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1D" w:rsidRDefault="00BC3D1D" w:rsidP="00BC3D1D">
      <w:pPr>
        <w:pStyle w:val="Heading1"/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</w:pP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Бюлетин</w:t>
      </w:r>
      <w:proofErr w:type="spellEnd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за</w:t>
      </w:r>
      <w:proofErr w:type="spellEnd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политиката</w:t>
      </w:r>
      <w:proofErr w:type="spellEnd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- </w:t>
      </w: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Проект</w:t>
      </w:r>
      <w:proofErr w:type="spellEnd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за</w:t>
      </w:r>
      <w:proofErr w:type="spellEnd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="00496414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  <w:lang w:val="bg-BG"/>
        </w:rPr>
        <w:t>развитие</w:t>
      </w:r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: </w:t>
      </w: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Пътеки</w:t>
      </w:r>
      <w:proofErr w:type="spellEnd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за</w:t>
      </w:r>
      <w:proofErr w:type="spellEnd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професионализация</w:t>
      </w:r>
      <w:proofErr w:type="spellEnd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на</w:t>
      </w:r>
      <w:proofErr w:type="spellEnd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работниците</w:t>
      </w:r>
      <w:proofErr w:type="spellEnd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в </w:t>
      </w: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областта</w:t>
      </w:r>
      <w:proofErr w:type="spellEnd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Pr="00BC3D1D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на</w:t>
      </w:r>
      <w:proofErr w:type="spellEnd"/>
      <w:r w:rsidR="00496414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  <w:lang w:val="bg-BG"/>
        </w:rPr>
        <w:t xml:space="preserve"> предоставянето на</w:t>
      </w:r>
      <w:r w:rsidR="00496414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="00496414">
        <w:rPr>
          <w:rFonts w:asciiTheme="minorHAnsi" w:hAnsiTheme="minorHAnsi"/>
          <w:b w:val="0"/>
          <w:bCs w:val="0"/>
          <w:color w:val="17365D" w:themeColor="text2" w:themeShade="BF"/>
          <w:spacing w:val="5"/>
          <w:kern w:val="28"/>
          <w:sz w:val="36"/>
          <w:szCs w:val="36"/>
        </w:rPr>
        <w:t>грижи</w:t>
      </w:r>
      <w:proofErr w:type="spellEnd"/>
    </w:p>
    <w:p w:rsidR="00BC3D1D" w:rsidRPr="00BC3D1D" w:rsidRDefault="00BC3D1D" w:rsidP="00BC3D1D">
      <w:pPr>
        <w:pStyle w:val="Heading1"/>
        <w:rPr>
          <w:rFonts w:eastAsiaTheme="minorHAnsi"/>
        </w:rPr>
      </w:pPr>
      <w:proofErr w:type="spellStart"/>
      <w:r w:rsidRPr="00BC3D1D">
        <w:rPr>
          <w:rFonts w:eastAsiaTheme="minorHAnsi"/>
        </w:rPr>
        <w:t>Обща</w:t>
      </w:r>
      <w:proofErr w:type="spellEnd"/>
      <w:r w:rsidRPr="00BC3D1D">
        <w:rPr>
          <w:rFonts w:eastAsiaTheme="minorHAnsi"/>
        </w:rPr>
        <w:t xml:space="preserve"> </w:t>
      </w:r>
      <w:proofErr w:type="spellStart"/>
      <w:r w:rsidRPr="00BC3D1D">
        <w:t>информация</w:t>
      </w:r>
      <w:proofErr w:type="spellEnd"/>
      <w:r w:rsidRPr="00BC3D1D">
        <w:rPr>
          <w:rFonts w:eastAsiaTheme="minorHAnsi"/>
        </w:rPr>
        <w:t xml:space="preserve"> </w:t>
      </w:r>
      <w:proofErr w:type="spellStart"/>
      <w:r w:rsidRPr="00BC3D1D">
        <w:rPr>
          <w:rFonts w:eastAsiaTheme="minorHAnsi"/>
        </w:rPr>
        <w:t>за</w:t>
      </w:r>
      <w:proofErr w:type="spellEnd"/>
      <w:r w:rsidRPr="00BC3D1D">
        <w:rPr>
          <w:rFonts w:eastAsiaTheme="minorHAnsi"/>
        </w:rPr>
        <w:t xml:space="preserve"> </w:t>
      </w:r>
      <w:proofErr w:type="spellStart"/>
      <w:r w:rsidRPr="00BC3D1D">
        <w:rPr>
          <w:rFonts w:eastAsiaTheme="minorHAnsi"/>
        </w:rPr>
        <w:t>проекта</w:t>
      </w:r>
      <w:proofErr w:type="spellEnd"/>
    </w:p>
    <w:p w:rsidR="00BC3D1D" w:rsidRDefault="00BC3D1D" w:rsidP="00496414">
      <w:pPr>
        <w:pStyle w:val="Heading1"/>
        <w:spacing w:line="24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Проектът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Helpcare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е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финансиран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Европейския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съюз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>, програма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Еразъм</w:t>
      </w:r>
      <w:proofErr w:type="spellEnd"/>
      <w:r w:rsidR="0049641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 xml:space="preserve"> 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+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>,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проведе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 xml:space="preserve"> се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в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Обединеното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кралство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Гърция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Италия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България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Полша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приключи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през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август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2017 г.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Основните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констатации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че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работниците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 xml:space="preserve">от областта на социалните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грижи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често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могат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получат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достъп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до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обучение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имат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значителен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недостиг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обучение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с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над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400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квалифицирани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потребности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обучение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те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страдат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ниско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самочувствие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високи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нива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>„изгаряне“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особено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когато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работа</w:t>
      </w:r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та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 xml:space="preserve"> е</w:t>
      </w:r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пълен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работен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ден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 </w:t>
      </w:r>
      <w:proofErr w:type="spellStart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оказването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грижи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разглежда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като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кариера</w:t>
      </w:r>
      <w:proofErr w:type="spellEnd"/>
      <w:r w:rsidR="0049641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 xml:space="preserve"> „последен избор“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В </w:t>
      </w:r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>някои организации</w:t>
      </w:r>
      <w:r w:rsidR="0049641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>,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>работещите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получават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 xml:space="preserve">много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малко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или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никакво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обучение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преди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да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започнат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работа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като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49641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>социални асистенти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това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>с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е</w:t>
      </w:r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 xml:space="preserve"> отнася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особено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в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случа</w:t>
      </w:r>
      <w:proofErr w:type="spellEnd"/>
      <w:r w:rsidR="005C6B9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>ите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с </w:t>
      </w:r>
      <w:r w:rsidR="0049641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 xml:space="preserve">хората,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работещи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в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сивата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икономика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в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Италия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тези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които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грижат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за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членове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семейството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Примери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за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отлична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практика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496414"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бяха</w:t>
      </w:r>
      <w:proofErr w:type="spellEnd"/>
      <w:r w:rsidR="00496414"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496414"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идентифицирани</w:t>
      </w:r>
      <w:proofErr w:type="spellEnd"/>
      <w:r w:rsidR="00496414"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във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всички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страни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те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лошо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49641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/>
        </w:rPr>
        <w:t>разпространени</w:t>
      </w:r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или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резултат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краткосрочни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интервенции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или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пилотни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проекти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които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впоследствие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завършват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или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по-скоро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консултативни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отколкото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задължителни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не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са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приети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еднакво</w:t>
      </w:r>
      <w:proofErr w:type="spellEnd"/>
      <w:r w:rsidRPr="00BC3D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BC3D1D" w:rsidRDefault="00BC3D1D" w:rsidP="00BC3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bg-BG" w:eastAsia="bg-BG"/>
        </w:rPr>
      </w:pPr>
    </w:p>
    <w:p w:rsidR="00BC3D1D" w:rsidRDefault="00BC3D1D" w:rsidP="00BC3D1D">
      <w:pPr>
        <w:pStyle w:val="Heading1"/>
        <w:rPr>
          <w:rFonts w:eastAsia="Times New Roman"/>
          <w:lang w:val="bg-BG" w:eastAsia="bg-BG"/>
        </w:rPr>
      </w:pPr>
      <w:r w:rsidRPr="00BC3D1D">
        <w:rPr>
          <w:rFonts w:eastAsia="Times New Roman"/>
          <w:lang w:val="bg-BG" w:eastAsia="bg-BG"/>
        </w:rPr>
        <w:t>Основни констатации</w:t>
      </w:r>
    </w:p>
    <w:p w:rsidR="00BC3D1D" w:rsidRPr="00BC3D1D" w:rsidRDefault="00BC3D1D" w:rsidP="00BC3D1D">
      <w:pPr>
        <w:rPr>
          <w:lang w:val="bg-BG" w:eastAsia="bg-BG"/>
        </w:rPr>
      </w:pPr>
    </w:p>
    <w:p w:rsidR="00BC3D1D" w:rsidRPr="00BC3D1D" w:rsidRDefault="00BC3D1D" w:rsidP="00BC3D1D">
      <w:pPr>
        <w:pStyle w:val="NoSpacing"/>
        <w:rPr>
          <w:lang w:val="bg-BG" w:eastAsia="bg-BG"/>
        </w:rPr>
      </w:pPr>
      <w:r w:rsidRPr="00BC3D1D">
        <w:rPr>
          <w:lang w:val="bg-BG" w:eastAsia="bg-BG"/>
        </w:rPr>
        <w:t>1) Работниците, особено тези, които работят на пълно работно време страдат от високи нива на стрес, често съчетани с ниско самочувствие</w:t>
      </w:r>
    </w:p>
    <w:p w:rsidR="00BC3D1D" w:rsidRPr="00BC3D1D" w:rsidRDefault="00BC3D1D" w:rsidP="00BC3D1D">
      <w:pPr>
        <w:pStyle w:val="NoSpacing"/>
        <w:rPr>
          <w:lang w:val="bg-BG" w:eastAsia="bg-BG"/>
        </w:rPr>
      </w:pPr>
      <w:r w:rsidRPr="00BC3D1D">
        <w:rPr>
          <w:lang w:val="bg-BG" w:eastAsia="bg-BG"/>
        </w:rPr>
        <w:t xml:space="preserve">2) </w:t>
      </w:r>
      <w:r w:rsidR="00496414">
        <w:rPr>
          <w:lang w:val="bg-BG" w:eastAsia="bg-BG"/>
        </w:rPr>
        <w:t>Социалните асистенти</w:t>
      </w:r>
      <w:r w:rsidRPr="00BC3D1D">
        <w:rPr>
          <w:lang w:val="bg-BG" w:eastAsia="bg-BG"/>
        </w:rPr>
        <w:t xml:space="preserve"> че</w:t>
      </w:r>
      <w:r w:rsidR="00496414">
        <w:rPr>
          <w:lang w:val="bg-BG" w:eastAsia="bg-BG"/>
        </w:rPr>
        <w:t>сто</w:t>
      </w:r>
      <w:r w:rsidRPr="00BC3D1D">
        <w:rPr>
          <w:lang w:val="bg-BG" w:eastAsia="bg-BG"/>
        </w:rPr>
        <w:t xml:space="preserve"> чувстват, че имат недостатъчно обучение за изискванията на тяхната роля и идентифицират многобройни нужди от обучение, които понастоящем не са изпълнени</w:t>
      </w:r>
    </w:p>
    <w:p w:rsidR="00BC3D1D" w:rsidRPr="00BC3D1D" w:rsidRDefault="00BC3D1D" w:rsidP="00BC3D1D">
      <w:pPr>
        <w:pStyle w:val="NoSpacing"/>
        <w:rPr>
          <w:lang w:val="bg-BG" w:eastAsia="bg-BG"/>
        </w:rPr>
      </w:pPr>
      <w:r w:rsidRPr="00BC3D1D">
        <w:rPr>
          <w:lang w:val="bg-BG" w:eastAsia="bg-BG"/>
        </w:rPr>
        <w:t xml:space="preserve">3) Значително малцинство от работещите в сферата на здравеопазването се чувстват подценени от </w:t>
      </w:r>
      <w:r w:rsidR="00496414">
        <w:rPr>
          <w:lang w:val="bg-BG" w:eastAsia="bg-BG"/>
        </w:rPr>
        <w:t xml:space="preserve">обществото </w:t>
      </w:r>
      <w:r w:rsidRPr="00BC3D1D">
        <w:rPr>
          <w:lang w:val="bg-BG" w:eastAsia="bg-BG"/>
        </w:rPr>
        <w:t xml:space="preserve">и понякога от тези, </w:t>
      </w:r>
      <w:r w:rsidR="00496414">
        <w:rPr>
          <w:lang w:val="bg-BG" w:eastAsia="bg-BG"/>
        </w:rPr>
        <w:t>за които полагат грижи</w:t>
      </w:r>
      <w:r w:rsidRPr="00BC3D1D">
        <w:rPr>
          <w:lang w:val="bg-BG" w:eastAsia="bg-BG"/>
        </w:rPr>
        <w:t>, или от техните семейства</w:t>
      </w:r>
    </w:p>
    <w:p w:rsidR="00BC3D1D" w:rsidRPr="00BC3D1D" w:rsidRDefault="00BC3D1D" w:rsidP="00BC3D1D">
      <w:pPr>
        <w:pStyle w:val="NoSpacing"/>
        <w:rPr>
          <w:lang w:val="bg-BG" w:eastAsia="bg-BG"/>
        </w:rPr>
      </w:pPr>
      <w:r w:rsidRPr="00BC3D1D">
        <w:rPr>
          <w:lang w:val="bg-BG" w:eastAsia="bg-BG"/>
        </w:rPr>
        <w:t xml:space="preserve">4) Работниците, които искат да напредват в рамките на </w:t>
      </w:r>
      <w:r w:rsidR="00496414">
        <w:rPr>
          <w:lang w:val="bg-BG" w:eastAsia="bg-BG"/>
        </w:rPr>
        <w:t>тази професионална сфера</w:t>
      </w:r>
      <w:r w:rsidRPr="00BC3D1D">
        <w:rPr>
          <w:lang w:val="bg-BG" w:eastAsia="bg-BG"/>
        </w:rPr>
        <w:t xml:space="preserve">, не знаят как да придобият необходимите умения или знания и не </w:t>
      </w:r>
      <w:r w:rsidR="00496414">
        <w:rPr>
          <w:lang w:val="bg-BG" w:eastAsia="bg-BG"/>
        </w:rPr>
        <w:t>могат да откроят пътя</w:t>
      </w:r>
      <w:bookmarkStart w:id="0" w:name="_GoBack"/>
      <w:bookmarkEnd w:id="0"/>
      <w:r w:rsidR="00496414">
        <w:rPr>
          <w:lang w:val="bg-BG" w:eastAsia="bg-BG"/>
        </w:rPr>
        <w:t xml:space="preserve"> за професионално развитие</w:t>
      </w:r>
    </w:p>
    <w:p w:rsidR="00BC3D1D" w:rsidRPr="00BC3D1D" w:rsidRDefault="00BC3D1D" w:rsidP="00BC3D1D">
      <w:pPr>
        <w:pStyle w:val="NoSpacing"/>
        <w:rPr>
          <w:lang w:val="bg-BG" w:eastAsia="bg-BG"/>
        </w:rPr>
      </w:pPr>
      <w:r w:rsidRPr="00BC3D1D">
        <w:rPr>
          <w:lang w:val="bg-BG" w:eastAsia="bg-BG"/>
        </w:rPr>
        <w:t xml:space="preserve">5) </w:t>
      </w:r>
      <w:r w:rsidR="00496414">
        <w:rPr>
          <w:lang w:val="bg-BG" w:eastAsia="bg-BG"/>
        </w:rPr>
        <w:t>Социалните асистенти</w:t>
      </w:r>
      <w:r w:rsidRPr="00BC3D1D">
        <w:rPr>
          <w:lang w:val="bg-BG" w:eastAsia="bg-BG"/>
        </w:rPr>
        <w:t xml:space="preserve"> усещат, че ролята им не се признава от държавата и че държавата не </w:t>
      </w:r>
      <w:r w:rsidR="00496414">
        <w:rPr>
          <w:lang w:val="bg-BG" w:eastAsia="bg-BG"/>
        </w:rPr>
        <w:t>ги подкрепя</w:t>
      </w:r>
      <w:r w:rsidRPr="00BC3D1D">
        <w:rPr>
          <w:lang w:val="bg-BG" w:eastAsia="bg-BG"/>
        </w:rPr>
        <w:t xml:space="preserve"> </w:t>
      </w:r>
      <w:r w:rsidR="00496414">
        <w:rPr>
          <w:lang w:val="bg-BG" w:eastAsia="bg-BG"/>
        </w:rPr>
        <w:t>в извършването на тяхната дейност</w:t>
      </w:r>
    </w:p>
    <w:p w:rsidR="00BC3D1D" w:rsidRPr="00BC3D1D" w:rsidRDefault="00BC3D1D" w:rsidP="00BC3D1D">
      <w:pPr>
        <w:pStyle w:val="NoSpacing"/>
        <w:rPr>
          <w:lang w:val="bg-BG" w:eastAsia="bg-BG"/>
        </w:rPr>
      </w:pPr>
      <w:r w:rsidRPr="00BC3D1D">
        <w:rPr>
          <w:lang w:val="bg-BG" w:eastAsia="bg-BG"/>
        </w:rPr>
        <w:t xml:space="preserve">6) </w:t>
      </w:r>
      <w:r w:rsidR="00496414">
        <w:rPr>
          <w:lang w:val="bg-BG" w:eastAsia="bg-BG"/>
        </w:rPr>
        <w:t>Социалните асистенти</w:t>
      </w:r>
      <w:r w:rsidRPr="00BC3D1D">
        <w:rPr>
          <w:lang w:val="bg-BG" w:eastAsia="bg-BG"/>
        </w:rPr>
        <w:t xml:space="preserve"> определиха меки</w:t>
      </w:r>
      <w:r w:rsidR="00496414">
        <w:rPr>
          <w:lang w:val="bg-BG" w:eastAsia="bg-BG"/>
        </w:rPr>
        <w:t>те</w:t>
      </w:r>
      <w:r w:rsidRPr="00BC3D1D">
        <w:rPr>
          <w:lang w:val="bg-BG" w:eastAsia="bg-BG"/>
        </w:rPr>
        <w:t xml:space="preserve"> умения като изключително важни за изпълнението на тяхната роля</w:t>
      </w:r>
    </w:p>
    <w:p w:rsidR="00BC3D1D" w:rsidRPr="00BC3D1D" w:rsidRDefault="00BC3D1D" w:rsidP="00BC3D1D">
      <w:pPr>
        <w:pStyle w:val="NoSpacing"/>
        <w:rPr>
          <w:lang w:val="bg-BG" w:eastAsia="bg-BG"/>
        </w:rPr>
      </w:pPr>
      <w:r w:rsidRPr="00BC3D1D">
        <w:rPr>
          <w:lang w:val="bg-BG" w:eastAsia="bg-BG"/>
        </w:rPr>
        <w:t xml:space="preserve">7) </w:t>
      </w:r>
      <w:r w:rsidR="00496414">
        <w:rPr>
          <w:lang w:val="bg-BG" w:eastAsia="bg-BG"/>
        </w:rPr>
        <w:t>Заинтересованите лица, включени в проучването по проекта</w:t>
      </w:r>
      <w:r w:rsidRPr="00BC3D1D">
        <w:rPr>
          <w:lang w:val="bg-BG" w:eastAsia="bg-BG"/>
        </w:rPr>
        <w:t xml:space="preserve"> идентифицираха липсата на интеграция на здравните и социалните грижи като значителна пречка за напредъка</w:t>
      </w:r>
    </w:p>
    <w:p w:rsidR="00BC3D1D" w:rsidRPr="00BC3D1D" w:rsidRDefault="00BC3D1D" w:rsidP="00BC3D1D">
      <w:pPr>
        <w:pStyle w:val="NoSpacing"/>
        <w:rPr>
          <w:lang w:val="bg-BG" w:eastAsia="bg-BG"/>
        </w:rPr>
      </w:pPr>
      <w:r w:rsidRPr="00BC3D1D">
        <w:rPr>
          <w:lang w:val="bg-BG" w:eastAsia="bg-BG"/>
        </w:rPr>
        <w:lastRenderedPageBreak/>
        <w:t>8) Грижата за уязвимите възрастни не е последователно регулирана по начина, по който се грижат за бебета и малки деца.</w:t>
      </w:r>
    </w:p>
    <w:p w:rsidR="00BC3D1D" w:rsidRPr="00BC3D1D" w:rsidRDefault="00BC3D1D" w:rsidP="00BC3D1D">
      <w:pPr>
        <w:pStyle w:val="NoSpacing"/>
        <w:rPr>
          <w:lang w:val="bg-BG" w:eastAsia="bg-BG"/>
        </w:rPr>
      </w:pPr>
      <w:r w:rsidRPr="00BC3D1D">
        <w:rPr>
          <w:lang w:val="bg-BG" w:eastAsia="bg-BG"/>
        </w:rPr>
        <w:t xml:space="preserve">9) Много инициативи, предназначени да подобрят стандартите за </w:t>
      </w:r>
      <w:r w:rsidR="000F1D3D">
        <w:rPr>
          <w:lang w:val="bg-BG" w:eastAsia="bg-BG"/>
        </w:rPr>
        <w:t xml:space="preserve">предоставянето на </w:t>
      </w:r>
      <w:r w:rsidRPr="00BC3D1D">
        <w:rPr>
          <w:lang w:val="bg-BG" w:eastAsia="bg-BG"/>
        </w:rPr>
        <w:t>грижи, са доброволни за доставчиците на грижи и следователно не са приети</w:t>
      </w:r>
      <w:r w:rsidR="000F1D3D">
        <w:rPr>
          <w:lang w:val="bg-BG" w:eastAsia="bg-BG"/>
        </w:rPr>
        <w:t xml:space="preserve"> официално</w:t>
      </w:r>
    </w:p>
    <w:p w:rsidR="00BC3D1D" w:rsidRPr="00BC3D1D" w:rsidRDefault="00BC3D1D" w:rsidP="00BC3D1D">
      <w:pPr>
        <w:pStyle w:val="NoSpacing"/>
        <w:rPr>
          <w:lang w:val="bg-BG" w:eastAsia="bg-BG"/>
        </w:rPr>
      </w:pPr>
      <w:r w:rsidRPr="00BC3D1D">
        <w:rPr>
          <w:lang w:val="bg-BG" w:eastAsia="bg-BG"/>
        </w:rPr>
        <w:t xml:space="preserve">10) </w:t>
      </w:r>
      <w:r w:rsidR="000F1D3D">
        <w:rPr>
          <w:lang w:val="bg-BG" w:eastAsia="bg-BG"/>
        </w:rPr>
        <w:t xml:space="preserve">По-голямият процент на платените социални асистенти </w:t>
      </w:r>
      <w:r w:rsidRPr="00BC3D1D">
        <w:rPr>
          <w:lang w:val="bg-BG" w:eastAsia="bg-BG"/>
        </w:rPr>
        <w:t xml:space="preserve">в Южна Европа е в рамките на </w:t>
      </w:r>
      <w:r w:rsidR="000F1D3D">
        <w:rPr>
          <w:lang w:val="bg-BG" w:eastAsia="bg-BG"/>
        </w:rPr>
        <w:t>сивата</w:t>
      </w:r>
      <w:r w:rsidRPr="00BC3D1D">
        <w:rPr>
          <w:lang w:val="bg-BG" w:eastAsia="bg-BG"/>
        </w:rPr>
        <w:t xml:space="preserve"> икономика</w:t>
      </w:r>
    </w:p>
    <w:p w:rsidR="00BC3D1D" w:rsidRPr="00BC3D1D" w:rsidRDefault="00BC3D1D" w:rsidP="00BC3D1D">
      <w:pPr>
        <w:pStyle w:val="NoSpacing"/>
        <w:rPr>
          <w:lang w:val="bg-BG" w:eastAsia="bg-BG"/>
        </w:rPr>
      </w:pPr>
      <w:r w:rsidRPr="00BC3D1D">
        <w:rPr>
          <w:lang w:val="bg-BG" w:eastAsia="bg-BG"/>
        </w:rPr>
        <w:t xml:space="preserve">11) Цената на грижите е важен въпрос във всички държави от ЕС и финансирането на грижите </w:t>
      </w:r>
      <w:r w:rsidR="000F1D3D">
        <w:rPr>
          <w:lang w:val="bg-BG" w:eastAsia="bg-BG"/>
        </w:rPr>
        <w:t xml:space="preserve">за възрастни </w:t>
      </w:r>
      <w:r w:rsidRPr="00BC3D1D">
        <w:rPr>
          <w:lang w:val="bg-BG" w:eastAsia="bg-BG"/>
        </w:rPr>
        <w:t xml:space="preserve">не може да бъде </w:t>
      </w:r>
      <w:r w:rsidR="000F1D3D">
        <w:rPr>
          <w:lang w:val="bg-BG" w:eastAsia="bg-BG"/>
        </w:rPr>
        <w:t>разглеждането без да се има предвид всички необходими дейности по</w:t>
      </w:r>
      <w:r w:rsidRPr="00BC3D1D">
        <w:rPr>
          <w:lang w:val="bg-BG" w:eastAsia="bg-BG"/>
        </w:rPr>
        <w:t xml:space="preserve"> набирането, задържането, развитието на персонала и професионализацията.</w:t>
      </w:r>
    </w:p>
    <w:p w:rsidR="00BC3D1D" w:rsidRDefault="00BC3D1D" w:rsidP="00BC3D1D">
      <w:pPr>
        <w:pStyle w:val="Heading1"/>
        <w:spacing w:line="240" w:lineRule="auto"/>
        <w:rPr>
          <w:rFonts w:asciiTheme="minorHAnsi" w:hAnsiTheme="minorHAnsi"/>
          <w:sz w:val="24"/>
          <w:szCs w:val="24"/>
        </w:rPr>
      </w:pPr>
    </w:p>
    <w:p w:rsidR="00BC3D1D" w:rsidRDefault="00BC3D1D" w:rsidP="000F1D3D">
      <w:pPr>
        <w:pStyle w:val="Heading1"/>
        <w:rPr>
          <w:lang w:val="bg-BG"/>
        </w:rPr>
      </w:pPr>
      <w:r w:rsidRPr="00BC3D1D">
        <w:t xml:space="preserve"> </w:t>
      </w:r>
      <w:proofErr w:type="spellStart"/>
      <w:r w:rsidRPr="00BC3D1D">
        <w:t>Основни</w:t>
      </w:r>
      <w:proofErr w:type="spellEnd"/>
      <w:r w:rsidRPr="00BC3D1D">
        <w:t xml:space="preserve"> </w:t>
      </w:r>
      <w:proofErr w:type="spellStart"/>
      <w:r w:rsidRPr="00BC3D1D">
        <w:t>политически</w:t>
      </w:r>
      <w:proofErr w:type="spellEnd"/>
      <w:r w:rsidRPr="00BC3D1D">
        <w:t xml:space="preserve"> </w:t>
      </w:r>
      <w:proofErr w:type="spellStart"/>
      <w:r w:rsidRPr="00BC3D1D">
        <w:t>последици</w:t>
      </w:r>
      <w:proofErr w:type="spellEnd"/>
      <w:r w:rsidRPr="00BC3D1D">
        <w:t xml:space="preserve"> и </w:t>
      </w:r>
      <w:proofErr w:type="spellStart"/>
      <w:r w:rsidRPr="00BC3D1D">
        <w:t>препоръки</w:t>
      </w:r>
      <w:proofErr w:type="spellEnd"/>
      <w:r w:rsidRPr="00BC3D1D">
        <w:t>:</w:t>
      </w:r>
    </w:p>
    <w:p w:rsidR="000F1D3D" w:rsidRPr="000F1D3D" w:rsidRDefault="000F1D3D" w:rsidP="000F1D3D">
      <w:pPr>
        <w:rPr>
          <w:lang w:val="bg-BG"/>
        </w:rPr>
      </w:pPr>
    </w:p>
    <w:p w:rsidR="00BC3D1D" w:rsidRPr="00BC3D1D" w:rsidRDefault="00BC3D1D" w:rsidP="00BC3D1D">
      <w:r w:rsidRPr="00BC3D1D">
        <w:t xml:space="preserve">1) </w:t>
      </w:r>
      <w:proofErr w:type="spellStart"/>
      <w:r w:rsidRPr="00BC3D1D">
        <w:t>Обучението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работещите</w:t>
      </w:r>
      <w:proofErr w:type="spellEnd"/>
      <w:r w:rsidRPr="00BC3D1D">
        <w:t xml:space="preserve"> в </w:t>
      </w:r>
      <w:proofErr w:type="spellStart"/>
      <w:r w:rsidRPr="00BC3D1D">
        <w:t>областта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="000F1D3D">
        <w:rPr>
          <w:lang w:val="bg-BG"/>
        </w:rPr>
        <w:t xml:space="preserve"> предоставянето</w:t>
      </w:r>
      <w:r w:rsidR="000F1D3D">
        <w:t xml:space="preserve"> </w:t>
      </w:r>
      <w:proofErr w:type="spellStart"/>
      <w:r w:rsidR="000F1D3D">
        <w:t>грижи</w:t>
      </w:r>
      <w:proofErr w:type="spellEnd"/>
      <w:r w:rsidR="000F1D3D">
        <w:t xml:space="preserve"> </w:t>
      </w:r>
      <w:proofErr w:type="spellStart"/>
      <w:r w:rsidR="000F1D3D">
        <w:t>за</w:t>
      </w:r>
      <w:proofErr w:type="spellEnd"/>
      <w:r w:rsidR="000F1D3D">
        <w:t xml:space="preserve"> </w:t>
      </w:r>
      <w:proofErr w:type="spellStart"/>
      <w:r w:rsidR="000F1D3D">
        <w:t>възрастни</w:t>
      </w:r>
      <w:proofErr w:type="spellEnd"/>
      <w:r w:rsidR="000F1D3D">
        <w:t xml:space="preserve"> </w:t>
      </w:r>
      <w:proofErr w:type="spellStart"/>
      <w:r w:rsidRPr="00BC3D1D">
        <w:t>трябва</w:t>
      </w:r>
      <w:proofErr w:type="spellEnd"/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proofErr w:type="spellStart"/>
      <w:r w:rsidRPr="00BC3D1D">
        <w:t>бъде</w:t>
      </w:r>
      <w:proofErr w:type="spellEnd"/>
      <w:r w:rsidRPr="00BC3D1D">
        <w:t xml:space="preserve"> </w:t>
      </w:r>
      <w:r w:rsidR="000F1D3D">
        <w:rPr>
          <w:lang w:val="bg-BG"/>
        </w:rPr>
        <w:t>стандартизирано</w:t>
      </w:r>
      <w:r w:rsidRPr="00BC3D1D">
        <w:t xml:space="preserve"> с </w:t>
      </w:r>
      <w:proofErr w:type="spellStart"/>
      <w:r w:rsidRPr="00BC3D1D">
        <w:t>национално</w:t>
      </w:r>
      <w:proofErr w:type="spellEnd"/>
      <w:r w:rsidRPr="00BC3D1D">
        <w:t xml:space="preserve"> </w:t>
      </w:r>
      <w:proofErr w:type="spellStart"/>
      <w:r w:rsidRPr="00BC3D1D">
        <w:t>или</w:t>
      </w:r>
      <w:proofErr w:type="spellEnd"/>
      <w:r w:rsidRPr="00BC3D1D">
        <w:t xml:space="preserve"> </w:t>
      </w:r>
      <w:proofErr w:type="spellStart"/>
      <w:r w:rsidRPr="00BC3D1D">
        <w:t>общоевропейско</w:t>
      </w:r>
      <w:proofErr w:type="spellEnd"/>
      <w:r w:rsidRPr="00BC3D1D">
        <w:t xml:space="preserve"> </w:t>
      </w:r>
      <w:proofErr w:type="spellStart"/>
      <w:r w:rsidRPr="00BC3D1D">
        <w:t>валидиране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квалификациите</w:t>
      </w:r>
      <w:proofErr w:type="spellEnd"/>
      <w:r w:rsidRPr="00BC3D1D">
        <w:t xml:space="preserve"> и </w:t>
      </w:r>
      <w:proofErr w:type="spellStart"/>
      <w:r w:rsidRPr="00BC3D1D">
        <w:t>набор</w:t>
      </w:r>
      <w:proofErr w:type="spellEnd"/>
      <w:r w:rsidRPr="00BC3D1D">
        <w:t xml:space="preserve"> </w:t>
      </w:r>
      <w:r w:rsidR="000F1D3D">
        <w:rPr>
          <w:lang w:val="bg-BG"/>
        </w:rPr>
        <w:t xml:space="preserve">длъжности </w:t>
      </w:r>
      <w:proofErr w:type="spellStart"/>
      <w:r w:rsidRPr="00BC3D1D">
        <w:t>от</w:t>
      </w:r>
      <w:proofErr w:type="spellEnd"/>
      <w:r w:rsidRPr="00BC3D1D">
        <w:t xml:space="preserve"> </w:t>
      </w:r>
      <w:proofErr w:type="spellStart"/>
      <w:r w:rsidRPr="00BC3D1D">
        <w:t>всяко</w:t>
      </w:r>
      <w:proofErr w:type="spellEnd"/>
      <w:r w:rsidRPr="00BC3D1D">
        <w:t xml:space="preserve"> </w:t>
      </w:r>
      <w:proofErr w:type="spellStart"/>
      <w:r w:rsidRPr="00BC3D1D">
        <w:t>ниво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квалификация</w:t>
      </w:r>
      <w:proofErr w:type="spellEnd"/>
      <w:r w:rsidRPr="00BC3D1D">
        <w:t>.</w:t>
      </w:r>
    </w:p>
    <w:p w:rsidR="00BC3D1D" w:rsidRPr="00BC3D1D" w:rsidRDefault="00BC3D1D" w:rsidP="00BC3D1D">
      <w:r w:rsidRPr="00BC3D1D">
        <w:t xml:space="preserve">2) </w:t>
      </w:r>
      <w:r w:rsidR="000F1D3D">
        <w:rPr>
          <w:lang w:val="bg-BG"/>
        </w:rPr>
        <w:t>Контролът</w:t>
      </w:r>
      <w:r w:rsidRPr="00BC3D1D">
        <w:t xml:space="preserve"> </w:t>
      </w:r>
      <w:proofErr w:type="spellStart"/>
      <w:r w:rsidRPr="00BC3D1D">
        <w:t>трябва</w:t>
      </w:r>
      <w:proofErr w:type="spellEnd"/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proofErr w:type="spellStart"/>
      <w:r w:rsidRPr="00BC3D1D">
        <w:t>бъде</w:t>
      </w:r>
      <w:proofErr w:type="spellEnd"/>
      <w:r w:rsidRPr="00BC3D1D">
        <w:t xml:space="preserve"> </w:t>
      </w:r>
      <w:proofErr w:type="spellStart"/>
      <w:r w:rsidRPr="00BC3D1D">
        <w:t>по-ефектив</w:t>
      </w:r>
      <w:proofErr w:type="spellEnd"/>
      <w:r w:rsidR="000F1D3D">
        <w:rPr>
          <w:lang w:val="bg-BG"/>
        </w:rPr>
        <w:t>е</w:t>
      </w:r>
      <w:r w:rsidR="000F1D3D">
        <w:t xml:space="preserve">н, </w:t>
      </w:r>
      <w:proofErr w:type="spellStart"/>
      <w:proofErr w:type="gramStart"/>
      <w:r w:rsidR="000F1D3D">
        <w:t>особено</w:t>
      </w:r>
      <w:proofErr w:type="spellEnd"/>
      <w:r w:rsidR="000F1D3D">
        <w:t xml:space="preserve">  </w:t>
      </w:r>
      <w:proofErr w:type="spellStart"/>
      <w:r w:rsidR="000F1D3D">
        <w:t>по</w:t>
      </w:r>
      <w:proofErr w:type="spellEnd"/>
      <w:proofErr w:type="gramEnd"/>
      <w:r w:rsidR="000F1D3D">
        <w:t xml:space="preserve"> </w:t>
      </w:r>
      <w:proofErr w:type="spellStart"/>
      <w:r w:rsidR="000F1D3D">
        <w:t>отношение</w:t>
      </w:r>
      <w:proofErr w:type="spellEnd"/>
      <w:r w:rsidR="000F1D3D">
        <w:t xml:space="preserve"> </w:t>
      </w:r>
      <w:proofErr w:type="spellStart"/>
      <w:r w:rsidR="000F1D3D">
        <w:t>на</w:t>
      </w:r>
      <w:proofErr w:type="spellEnd"/>
      <w:r w:rsidR="000F1D3D">
        <w:t xml:space="preserve"> </w:t>
      </w:r>
      <w:proofErr w:type="spellStart"/>
      <w:r w:rsidR="000F1D3D">
        <w:t>предоставянето</w:t>
      </w:r>
      <w:proofErr w:type="spellEnd"/>
      <w:r w:rsidR="000F1D3D">
        <w:t xml:space="preserve"> </w:t>
      </w:r>
      <w:proofErr w:type="spellStart"/>
      <w:r w:rsidR="000F1D3D">
        <w:t>на</w:t>
      </w:r>
      <w:proofErr w:type="spellEnd"/>
      <w:r w:rsidR="000F1D3D">
        <w:t xml:space="preserve"> </w:t>
      </w:r>
      <w:proofErr w:type="spellStart"/>
      <w:r w:rsidR="000F1D3D">
        <w:t>грижи</w:t>
      </w:r>
      <w:proofErr w:type="spellEnd"/>
      <w:r w:rsidR="000F1D3D">
        <w:t xml:space="preserve"> в </w:t>
      </w:r>
      <w:proofErr w:type="spellStart"/>
      <w:r w:rsidR="000F1D3D">
        <w:t>дома</w:t>
      </w:r>
      <w:proofErr w:type="spellEnd"/>
      <w:r w:rsidR="000F1D3D">
        <w:rPr>
          <w:lang w:val="bg-BG"/>
        </w:rPr>
        <w:t>. Има нужда от фокус</w:t>
      </w:r>
      <w:r w:rsidRPr="00BC3D1D">
        <w:t xml:space="preserve"> </w:t>
      </w:r>
      <w:proofErr w:type="spellStart"/>
      <w:r w:rsidRPr="00BC3D1D">
        <w:t>върху</w:t>
      </w:r>
      <w:proofErr w:type="spellEnd"/>
      <w:r w:rsidRPr="00BC3D1D">
        <w:t xml:space="preserve"> </w:t>
      </w:r>
      <w:proofErr w:type="spellStart"/>
      <w:r w:rsidRPr="00BC3D1D">
        <w:t>обучението</w:t>
      </w:r>
      <w:proofErr w:type="spellEnd"/>
      <w:r w:rsidRPr="00BC3D1D">
        <w:t xml:space="preserve"> и </w:t>
      </w:r>
      <w:proofErr w:type="spellStart"/>
      <w:r w:rsidRPr="00BC3D1D">
        <w:t>развитието</w:t>
      </w:r>
      <w:proofErr w:type="spellEnd"/>
      <w:r w:rsidRPr="00BC3D1D">
        <w:t xml:space="preserve">, </w:t>
      </w:r>
      <w:proofErr w:type="spellStart"/>
      <w:r w:rsidRPr="00BC3D1D">
        <w:t>задържането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персонала</w:t>
      </w:r>
      <w:proofErr w:type="spellEnd"/>
      <w:r w:rsidRPr="00BC3D1D">
        <w:t xml:space="preserve"> и </w:t>
      </w:r>
      <w:proofErr w:type="spellStart"/>
      <w:r w:rsidRPr="00BC3D1D">
        <w:t>управлението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грижите</w:t>
      </w:r>
      <w:proofErr w:type="spellEnd"/>
      <w:r w:rsidRPr="00BC3D1D">
        <w:t xml:space="preserve">, </w:t>
      </w:r>
      <w:proofErr w:type="spellStart"/>
      <w:r w:rsidRPr="00BC3D1D">
        <w:t>успоредно</w:t>
      </w:r>
      <w:proofErr w:type="spellEnd"/>
      <w:r w:rsidRPr="00BC3D1D">
        <w:t xml:space="preserve"> </w:t>
      </w:r>
      <w:proofErr w:type="spellStart"/>
      <w:r w:rsidRPr="00BC3D1D">
        <w:t>със</w:t>
      </w:r>
      <w:proofErr w:type="spellEnd"/>
      <w:r w:rsidRPr="00BC3D1D">
        <w:t xml:space="preserve"> </w:t>
      </w:r>
      <w:proofErr w:type="spellStart"/>
      <w:r w:rsidRPr="00BC3D1D">
        <w:t>стандартите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грижи</w:t>
      </w:r>
      <w:proofErr w:type="spellEnd"/>
    </w:p>
    <w:p w:rsidR="00BC3D1D" w:rsidRPr="00BC3D1D" w:rsidRDefault="00BC3D1D" w:rsidP="00BC3D1D">
      <w:r w:rsidRPr="00BC3D1D">
        <w:t xml:space="preserve">3) </w:t>
      </w:r>
      <w:proofErr w:type="spellStart"/>
      <w:r w:rsidRPr="00BC3D1D">
        <w:t>Необходимо</w:t>
      </w:r>
      <w:proofErr w:type="spellEnd"/>
      <w:r w:rsidRPr="00BC3D1D">
        <w:t xml:space="preserve"> е </w:t>
      </w:r>
      <w:proofErr w:type="spellStart"/>
      <w:r w:rsidRPr="00BC3D1D">
        <w:t>официалното</w:t>
      </w:r>
      <w:proofErr w:type="spellEnd"/>
      <w:r w:rsidRPr="00BC3D1D">
        <w:t xml:space="preserve"> </w:t>
      </w:r>
      <w:proofErr w:type="spellStart"/>
      <w:r w:rsidRPr="00BC3D1D">
        <w:t>валидиране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компетенциите</w:t>
      </w:r>
      <w:proofErr w:type="spellEnd"/>
      <w:r w:rsidRPr="00BC3D1D">
        <w:t xml:space="preserve">, </w:t>
      </w:r>
      <w:r w:rsidR="000F1D3D">
        <w:rPr>
          <w:lang w:val="bg-BG"/>
        </w:rPr>
        <w:t>придобити</w:t>
      </w:r>
      <w:r w:rsidRPr="00BC3D1D">
        <w:t xml:space="preserve"> </w:t>
      </w:r>
      <w:proofErr w:type="spellStart"/>
      <w:r w:rsidRPr="00BC3D1D">
        <w:t>по</w:t>
      </w:r>
      <w:proofErr w:type="spellEnd"/>
      <w:r w:rsidRPr="00BC3D1D">
        <w:t xml:space="preserve"> </w:t>
      </w:r>
      <w:proofErr w:type="spellStart"/>
      <w:r w:rsidRPr="00BC3D1D">
        <w:t>време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r w:rsidR="000F1D3D">
        <w:rPr>
          <w:lang w:val="bg-BG"/>
        </w:rPr>
        <w:t>практика или неформ</w:t>
      </w:r>
      <w:r w:rsidR="00863D0D">
        <w:rPr>
          <w:lang w:val="bg-BG"/>
        </w:rPr>
        <w:t>ал</w:t>
      </w:r>
      <w:r w:rsidR="000F1D3D">
        <w:rPr>
          <w:lang w:val="bg-BG"/>
        </w:rPr>
        <w:t>ни обучения или самостоятелно учене.</w:t>
      </w:r>
    </w:p>
    <w:p w:rsidR="00BC3D1D" w:rsidRPr="00BC3D1D" w:rsidRDefault="00BC3D1D" w:rsidP="00BC3D1D">
      <w:r w:rsidRPr="00BC3D1D">
        <w:t xml:space="preserve">4) </w:t>
      </w:r>
      <w:proofErr w:type="spellStart"/>
      <w:r w:rsidRPr="00BC3D1D">
        <w:t>Всички</w:t>
      </w:r>
      <w:proofErr w:type="spellEnd"/>
      <w:r w:rsidRPr="00BC3D1D">
        <w:t xml:space="preserve"> </w:t>
      </w:r>
      <w:proofErr w:type="spellStart"/>
      <w:r w:rsidRPr="00BC3D1D">
        <w:t>лица</w:t>
      </w:r>
      <w:proofErr w:type="spellEnd"/>
      <w:r w:rsidRPr="00BC3D1D">
        <w:t xml:space="preserve">, </w:t>
      </w:r>
      <w:proofErr w:type="spellStart"/>
      <w:r w:rsidRPr="00BC3D1D">
        <w:t>предоставящи</w:t>
      </w:r>
      <w:proofErr w:type="spellEnd"/>
      <w:r w:rsidRPr="00BC3D1D">
        <w:t xml:space="preserve"> </w:t>
      </w:r>
      <w:proofErr w:type="spellStart"/>
      <w:r w:rsidRPr="00BC3D1D">
        <w:t>професионална</w:t>
      </w:r>
      <w:proofErr w:type="spellEnd"/>
      <w:r w:rsidRPr="00BC3D1D">
        <w:t xml:space="preserve"> </w:t>
      </w:r>
      <w:proofErr w:type="spellStart"/>
      <w:r w:rsidRPr="00BC3D1D">
        <w:t>грижа</w:t>
      </w:r>
      <w:proofErr w:type="spellEnd"/>
      <w:r w:rsidRPr="00BC3D1D">
        <w:t xml:space="preserve">, </w:t>
      </w:r>
      <w:proofErr w:type="spellStart"/>
      <w:r w:rsidRPr="00BC3D1D">
        <w:t>трябва</w:t>
      </w:r>
      <w:proofErr w:type="spellEnd"/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proofErr w:type="spellStart"/>
      <w:r w:rsidRPr="00BC3D1D">
        <w:t>бъдат</w:t>
      </w:r>
      <w:proofErr w:type="spellEnd"/>
      <w:r w:rsidRPr="00BC3D1D">
        <w:t xml:space="preserve"> </w:t>
      </w:r>
      <w:proofErr w:type="spellStart"/>
      <w:r w:rsidRPr="00BC3D1D">
        <w:t>регистрирани</w:t>
      </w:r>
      <w:proofErr w:type="spellEnd"/>
      <w:r w:rsidR="000F1D3D">
        <w:rPr>
          <w:lang w:val="bg-BG"/>
        </w:rPr>
        <w:t>.</w:t>
      </w:r>
      <w:r w:rsidR="000F1D3D">
        <w:t xml:space="preserve"> </w:t>
      </w:r>
      <w:proofErr w:type="spellStart"/>
      <w:r w:rsidR="000F1D3D">
        <w:t>К</w:t>
      </w:r>
      <w:r w:rsidRPr="00BC3D1D">
        <w:t>ато</w:t>
      </w:r>
      <w:proofErr w:type="spellEnd"/>
      <w:r w:rsidRPr="00BC3D1D">
        <w:t xml:space="preserve"> </w:t>
      </w:r>
      <w:proofErr w:type="spellStart"/>
      <w:r w:rsidRPr="00BC3D1D">
        <w:t>условие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регистрация</w:t>
      </w:r>
      <w:proofErr w:type="spellEnd"/>
      <w:r w:rsidRPr="00BC3D1D">
        <w:t xml:space="preserve"> </w:t>
      </w:r>
      <w:proofErr w:type="spellStart"/>
      <w:r w:rsidRPr="00BC3D1D">
        <w:t>следва</w:t>
      </w:r>
      <w:proofErr w:type="spellEnd"/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proofErr w:type="spellStart"/>
      <w:r w:rsidRPr="00BC3D1D">
        <w:t>бъде</w:t>
      </w:r>
      <w:proofErr w:type="spellEnd"/>
      <w:r w:rsidRPr="00BC3D1D">
        <w:t xml:space="preserve"> </w:t>
      </w:r>
      <w:r w:rsidR="000F1D3D">
        <w:rPr>
          <w:lang w:val="bg-BG"/>
        </w:rPr>
        <w:t xml:space="preserve">включено изискване за: свидетелство за </w:t>
      </w:r>
      <w:proofErr w:type="spellStart"/>
      <w:r w:rsidRPr="00BC3D1D">
        <w:t>съдимост</w:t>
      </w:r>
      <w:proofErr w:type="spellEnd"/>
      <w:r w:rsidRPr="00BC3D1D">
        <w:t xml:space="preserve"> и </w:t>
      </w:r>
      <w:proofErr w:type="spellStart"/>
      <w:r w:rsidRPr="00BC3D1D">
        <w:t>придобиване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ниво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квалификация</w:t>
      </w:r>
      <w:proofErr w:type="spellEnd"/>
      <w:r w:rsidRPr="00BC3D1D">
        <w:t xml:space="preserve"> </w:t>
      </w:r>
      <w:proofErr w:type="spellStart"/>
      <w:r w:rsidRPr="00BC3D1D">
        <w:t>по</w:t>
      </w:r>
      <w:proofErr w:type="spellEnd"/>
      <w:r w:rsidRPr="00BC3D1D">
        <w:t xml:space="preserve"> </w:t>
      </w:r>
      <w:proofErr w:type="spellStart"/>
      <w:r w:rsidRPr="00BC3D1D">
        <w:t>основни</w:t>
      </w:r>
      <w:proofErr w:type="spellEnd"/>
      <w:r w:rsidRPr="00BC3D1D">
        <w:t xml:space="preserve"> </w:t>
      </w:r>
      <w:proofErr w:type="spellStart"/>
      <w:r w:rsidRPr="00BC3D1D">
        <w:t>грижи</w:t>
      </w:r>
      <w:proofErr w:type="spellEnd"/>
      <w:r w:rsidRPr="00BC3D1D">
        <w:t xml:space="preserve"> в </w:t>
      </w:r>
      <w:proofErr w:type="spellStart"/>
      <w:r w:rsidRPr="00BC3D1D">
        <w:t>рамките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първата</w:t>
      </w:r>
      <w:proofErr w:type="spellEnd"/>
      <w:r w:rsidRPr="00BC3D1D">
        <w:t xml:space="preserve"> </w:t>
      </w:r>
      <w:proofErr w:type="spellStart"/>
      <w:r w:rsidRPr="00BC3D1D">
        <w:t>година</w:t>
      </w:r>
      <w:proofErr w:type="spellEnd"/>
      <w:r w:rsidRPr="00BC3D1D">
        <w:t xml:space="preserve"> </w:t>
      </w:r>
      <w:proofErr w:type="spellStart"/>
      <w:r w:rsidRPr="00BC3D1D">
        <w:t>от</w:t>
      </w:r>
      <w:proofErr w:type="spellEnd"/>
      <w:r w:rsidRPr="00BC3D1D">
        <w:t xml:space="preserve"> </w:t>
      </w:r>
      <w:proofErr w:type="spellStart"/>
      <w:r w:rsidRPr="00BC3D1D">
        <w:t>регистрацията</w:t>
      </w:r>
      <w:proofErr w:type="spellEnd"/>
    </w:p>
    <w:p w:rsidR="00BC3D1D" w:rsidRPr="00BC3D1D" w:rsidRDefault="00BC3D1D" w:rsidP="00BC3D1D">
      <w:r w:rsidRPr="00BC3D1D">
        <w:t xml:space="preserve">5) </w:t>
      </w:r>
      <w:proofErr w:type="spellStart"/>
      <w:r w:rsidRPr="00BC3D1D">
        <w:t>Всички</w:t>
      </w:r>
      <w:proofErr w:type="spellEnd"/>
      <w:r w:rsidRPr="00BC3D1D">
        <w:t xml:space="preserve"> </w:t>
      </w:r>
      <w:proofErr w:type="spellStart"/>
      <w:r w:rsidRPr="00BC3D1D">
        <w:t>доставчици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грижи</w:t>
      </w:r>
      <w:proofErr w:type="spellEnd"/>
      <w:r w:rsidRPr="00BC3D1D">
        <w:t xml:space="preserve"> (</w:t>
      </w:r>
      <w:proofErr w:type="spellStart"/>
      <w:r w:rsidRPr="00BC3D1D">
        <w:t>домове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възрастни</w:t>
      </w:r>
      <w:proofErr w:type="spellEnd"/>
      <w:r w:rsidRPr="00BC3D1D">
        <w:t xml:space="preserve"> </w:t>
      </w:r>
      <w:proofErr w:type="spellStart"/>
      <w:r w:rsidRPr="00BC3D1D">
        <w:t>хора</w:t>
      </w:r>
      <w:proofErr w:type="spellEnd"/>
      <w:r w:rsidRPr="00BC3D1D">
        <w:t xml:space="preserve">, </w:t>
      </w:r>
      <w:proofErr w:type="spellStart"/>
      <w:r w:rsidRPr="00BC3D1D">
        <w:t>домове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хора</w:t>
      </w:r>
      <w:proofErr w:type="spellEnd"/>
      <w:r w:rsidRPr="00BC3D1D">
        <w:t xml:space="preserve"> с </w:t>
      </w:r>
      <w:proofErr w:type="spellStart"/>
      <w:r w:rsidRPr="00BC3D1D">
        <w:t>деменция</w:t>
      </w:r>
      <w:proofErr w:type="spellEnd"/>
      <w:r w:rsidRPr="00BC3D1D">
        <w:t xml:space="preserve">, </w:t>
      </w:r>
      <w:proofErr w:type="spellStart"/>
      <w:r w:rsidRPr="00BC3D1D">
        <w:t>центрове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ежедневни</w:t>
      </w:r>
      <w:proofErr w:type="spellEnd"/>
      <w:r w:rsidRPr="00BC3D1D">
        <w:t xml:space="preserve"> </w:t>
      </w:r>
      <w:proofErr w:type="spellStart"/>
      <w:r w:rsidRPr="00BC3D1D">
        <w:t>грижи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възрастни</w:t>
      </w:r>
      <w:proofErr w:type="spellEnd"/>
      <w:r w:rsidRPr="00BC3D1D">
        <w:t xml:space="preserve"> </w:t>
      </w:r>
      <w:proofErr w:type="spellStart"/>
      <w:r w:rsidRPr="00BC3D1D">
        <w:t>хора</w:t>
      </w:r>
      <w:proofErr w:type="spellEnd"/>
      <w:r w:rsidRPr="00BC3D1D">
        <w:t xml:space="preserve">, </w:t>
      </w:r>
      <w:proofErr w:type="spellStart"/>
      <w:r w:rsidRPr="00BC3D1D">
        <w:t>центрове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домашни</w:t>
      </w:r>
      <w:proofErr w:type="spellEnd"/>
      <w:r w:rsidRPr="00BC3D1D">
        <w:t xml:space="preserve"> </w:t>
      </w:r>
      <w:proofErr w:type="spellStart"/>
      <w:r w:rsidRPr="00BC3D1D">
        <w:t>грижи</w:t>
      </w:r>
      <w:proofErr w:type="spellEnd"/>
      <w:r w:rsidRPr="00BC3D1D">
        <w:t xml:space="preserve">, </w:t>
      </w:r>
      <w:proofErr w:type="spellStart"/>
      <w:r w:rsidRPr="00BC3D1D">
        <w:t>здравни</w:t>
      </w:r>
      <w:proofErr w:type="spellEnd"/>
      <w:r w:rsidRPr="00BC3D1D">
        <w:t xml:space="preserve"> </w:t>
      </w:r>
      <w:proofErr w:type="spellStart"/>
      <w:r w:rsidRPr="00BC3D1D">
        <w:t>работници</w:t>
      </w:r>
      <w:proofErr w:type="spellEnd"/>
      <w:r w:rsidRPr="00BC3D1D">
        <w:t xml:space="preserve"> и </w:t>
      </w:r>
      <w:proofErr w:type="spellStart"/>
      <w:r w:rsidRPr="00BC3D1D">
        <w:t>лица</w:t>
      </w:r>
      <w:proofErr w:type="spellEnd"/>
      <w:r w:rsidRPr="00BC3D1D">
        <w:t xml:space="preserve">, </w:t>
      </w:r>
      <w:proofErr w:type="spellStart"/>
      <w:r w:rsidRPr="00BC3D1D">
        <w:t>предоставящи</w:t>
      </w:r>
      <w:proofErr w:type="spellEnd"/>
      <w:r w:rsidRPr="00BC3D1D">
        <w:t xml:space="preserve"> </w:t>
      </w:r>
      <w:proofErr w:type="spellStart"/>
      <w:r w:rsidRPr="00BC3D1D">
        <w:t>грижи</w:t>
      </w:r>
      <w:proofErr w:type="spellEnd"/>
      <w:r w:rsidRPr="00BC3D1D">
        <w:t xml:space="preserve"> и </w:t>
      </w:r>
      <w:proofErr w:type="spellStart"/>
      <w:r w:rsidRPr="00BC3D1D">
        <w:t>др</w:t>
      </w:r>
      <w:proofErr w:type="spellEnd"/>
      <w:r w:rsidRPr="00BC3D1D">
        <w:t xml:space="preserve">.) </w:t>
      </w:r>
      <w:proofErr w:type="spellStart"/>
      <w:r w:rsidRPr="00BC3D1D">
        <w:t>Трябва</w:t>
      </w:r>
      <w:proofErr w:type="spellEnd"/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proofErr w:type="spellStart"/>
      <w:r w:rsidRPr="00BC3D1D">
        <w:t>имат</w:t>
      </w:r>
      <w:proofErr w:type="spellEnd"/>
      <w:r w:rsidRPr="00BC3D1D">
        <w:t xml:space="preserve"> </w:t>
      </w:r>
      <w:proofErr w:type="spellStart"/>
      <w:r w:rsidRPr="00BC3D1D">
        <w:t>квалифицирано</w:t>
      </w:r>
      <w:proofErr w:type="spellEnd"/>
      <w:r w:rsidRPr="00BC3D1D">
        <w:t xml:space="preserve"> </w:t>
      </w:r>
      <w:proofErr w:type="spellStart"/>
      <w:r w:rsidRPr="00BC3D1D">
        <w:t>лице</w:t>
      </w:r>
      <w:proofErr w:type="spellEnd"/>
      <w:r w:rsidRPr="00BC3D1D">
        <w:t xml:space="preserve">, </w:t>
      </w:r>
      <w:proofErr w:type="spellStart"/>
      <w:r w:rsidRPr="00BC3D1D">
        <w:t>отговарящо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обучението</w:t>
      </w:r>
      <w:proofErr w:type="spellEnd"/>
      <w:r w:rsidRPr="00BC3D1D">
        <w:t xml:space="preserve"> и </w:t>
      </w:r>
      <w:proofErr w:type="spellStart"/>
      <w:r w:rsidRPr="00BC3D1D">
        <w:t>развитието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персонала</w:t>
      </w:r>
      <w:proofErr w:type="spellEnd"/>
      <w:r w:rsidRPr="00BC3D1D">
        <w:t xml:space="preserve"> и </w:t>
      </w:r>
      <w:proofErr w:type="spellStart"/>
      <w:r w:rsidRPr="00BC3D1D">
        <w:t>програма</w:t>
      </w:r>
      <w:proofErr w:type="spellEnd"/>
      <w:r w:rsidR="00863D0D">
        <w:rPr>
          <w:lang w:val="bg-BG"/>
        </w:rPr>
        <w:t xml:space="preserve"> за</w:t>
      </w:r>
      <w:r w:rsidRPr="00BC3D1D">
        <w:t xml:space="preserve"> </w:t>
      </w:r>
      <w:r w:rsidR="000F1D3D">
        <w:rPr>
          <w:lang w:val="bg-BG"/>
        </w:rPr>
        <w:t>допълнително усъвършенстване</w:t>
      </w:r>
      <w:r w:rsidRPr="00BC3D1D">
        <w:t xml:space="preserve">, </w:t>
      </w:r>
      <w:proofErr w:type="spellStart"/>
      <w:r w:rsidRPr="00BC3D1D">
        <w:t>която</w:t>
      </w:r>
      <w:proofErr w:type="spellEnd"/>
      <w:r w:rsidRPr="00BC3D1D">
        <w:t xml:space="preserve"> </w:t>
      </w:r>
      <w:proofErr w:type="spellStart"/>
      <w:r w:rsidRPr="00BC3D1D">
        <w:t>персоналът</w:t>
      </w:r>
      <w:proofErr w:type="spellEnd"/>
      <w:r w:rsidRPr="00BC3D1D">
        <w:t xml:space="preserve"> </w:t>
      </w:r>
      <w:r w:rsidR="000F1D3D">
        <w:rPr>
          <w:lang w:val="bg-BG"/>
        </w:rPr>
        <w:t xml:space="preserve">да получава </w:t>
      </w:r>
      <w:proofErr w:type="spellStart"/>
      <w:r w:rsidRPr="00BC3D1D">
        <w:t>по</w:t>
      </w:r>
      <w:proofErr w:type="spellEnd"/>
      <w:r w:rsidRPr="00BC3D1D">
        <w:t xml:space="preserve"> </w:t>
      </w:r>
      <w:proofErr w:type="spellStart"/>
      <w:r w:rsidRPr="00BC3D1D">
        <w:t>време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работа</w:t>
      </w:r>
      <w:proofErr w:type="spellEnd"/>
      <w:r w:rsidRPr="00BC3D1D">
        <w:t>.</w:t>
      </w:r>
    </w:p>
    <w:p w:rsidR="00BC3D1D" w:rsidRPr="00BC3D1D" w:rsidRDefault="00BC3D1D" w:rsidP="00BC3D1D">
      <w:r w:rsidRPr="00BC3D1D">
        <w:t xml:space="preserve">6) </w:t>
      </w:r>
      <w:proofErr w:type="spellStart"/>
      <w:r w:rsidRPr="00BC3D1D">
        <w:t>Обучението</w:t>
      </w:r>
      <w:proofErr w:type="spellEnd"/>
      <w:r w:rsidRPr="00BC3D1D">
        <w:t xml:space="preserve"> </w:t>
      </w:r>
      <w:r w:rsidR="000F1D3D">
        <w:rPr>
          <w:lang w:val="bg-BG"/>
        </w:rPr>
        <w:t>за усъвършенстване</w:t>
      </w:r>
      <w:r w:rsidRPr="00BC3D1D">
        <w:t xml:space="preserve"> </w:t>
      </w:r>
      <w:proofErr w:type="spellStart"/>
      <w:r w:rsidRPr="00BC3D1D">
        <w:t>трябва</w:t>
      </w:r>
      <w:proofErr w:type="spellEnd"/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proofErr w:type="spellStart"/>
      <w:r w:rsidRPr="00BC3D1D">
        <w:t>бъде</w:t>
      </w:r>
      <w:proofErr w:type="spellEnd"/>
      <w:r w:rsidRPr="00BC3D1D">
        <w:t xml:space="preserve"> </w:t>
      </w:r>
      <w:proofErr w:type="spellStart"/>
      <w:r w:rsidRPr="00BC3D1D">
        <w:t>задължително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всички</w:t>
      </w:r>
      <w:proofErr w:type="spellEnd"/>
      <w:r w:rsidRPr="00BC3D1D">
        <w:t xml:space="preserve"> </w:t>
      </w:r>
      <w:proofErr w:type="spellStart"/>
      <w:r w:rsidRPr="00BC3D1D">
        <w:t>слу</w:t>
      </w:r>
      <w:r w:rsidR="000F1D3D">
        <w:t>жители</w:t>
      </w:r>
      <w:proofErr w:type="spellEnd"/>
      <w:r w:rsidR="000F1D3D">
        <w:t xml:space="preserve"> и </w:t>
      </w:r>
      <w:proofErr w:type="spellStart"/>
      <w:r w:rsidR="000F1D3D">
        <w:t>трябва</w:t>
      </w:r>
      <w:proofErr w:type="spellEnd"/>
      <w:r w:rsidR="000F1D3D">
        <w:t xml:space="preserve"> </w:t>
      </w:r>
      <w:proofErr w:type="spellStart"/>
      <w:r w:rsidR="000F1D3D">
        <w:t>да</w:t>
      </w:r>
      <w:proofErr w:type="spellEnd"/>
      <w:r w:rsidR="000F1D3D">
        <w:t xml:space="preserve"> </w:t>
      </w:r>
      <w:proofErr w:type="spellStart"/>
      <w:r w:rsidR="000F1D3D">
        <w:t>бъде</w:t>
      </w:r>
      <w:proofErr w:type="spellEnd"/>
      <w:r w:rsidR="000F1D3D">
        <w:t xml:space="preserve"> </w:t>
      </w:r>
      <w:proofErr w:type="spellStart"/>
      <w:r w:rsidR="000F1D3D">
        <w:t>редовно</w:t>
      </w:r>
      <w:proofErr w:type="spellEnd"/>
      <w:r w:rsidR="000F1D3D">
        <w:t xml:space="preserve"> </w:t>
      </w:r>
      <w:proofErr w:type="spellStart"/>
      <w:r w:rsidR="000F1D3D">
        <w:t>организирано</w:t>
      </w:r>
      <w:proofErr w:type="spellEnd"/>
      <w:r w:rsidR="000F1D3D">
        <w:t>.</w:t>
      </w:r>
    </w:p>
    <w:p w:rsidR="00BC3D1D" w:rsidRPr="000F1D3D" w:rsidRDefault="00BC3D1D" w:rsidP="00BC3D1D">
      <w:pPr>
        <w:rPr>
          <w:lang w:val="bg-BG"/>
        </w:rPr>
      </w:pPr>
      <w:r w:rsidRPr="00BC3D1D">
        <w:t xml:space="preserve">7) </w:t>
      </w:r>
      <w:proofErr w:type="spellStart"/>
      <w:r w:rsidRPr="00BC3D1D">
        <w:t>Трябва</w:t>
      </w:r>
      <w:proofErr w:type="spellEnd"/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proofErr w:type="spellStart"/>
      <w:r w:rsidRPr="00BC3D1D">
        <w:t>се</w:t>
      </w:r>
      <w:proofErr w:type="spellEnd"/>
      <w:r w:rsidRPr="00BC3D1D">
        <w:t xml:space="preserve"> </w:t>
      </w:r>
      <w:proofErr w:type="spellStart"/>
      <w:r w:rsidRPr="00BC3D1D">
        <w:t>организират</w:t>
      </w:r>
      <w:proofErr w:type="spellEnd"/>
      <w:r w:rsidRPr="00BC3D1D">
        <w:t xml:space="preserve"> </w:t>
      </w:r>
      <w:proofErr w:type="spellStart"/>
      <w:r w:rsidRPr="00BC3D1D">
        <w:t>терапевтични</w:t>
      </w:r>
      <w:proofErr w:type="spellEnd"/>
      <w:r w:rsidRPr="00BC3D1D">
        <w:t xml:space="preserve"> </w:t>
      </w:r>
      <w:proofErr w:type="spellStart"/>
      <w:r w:rsidRPr="00BC3D1D">
        <w:t>дейности</w:t>
      </w:r>
      <w:proofErr w:type="spellEnd"/>
      <w:r w:rsidRPr="00BC3D1D">
        <w:t xml:space="preserve"> и </w:t>
      </w:r>
      <w:proofErr w:type="spellStart"/>
      <w:r w:rsidRPr="00BC3D1D">
        <w:t>професионални</w:t>
      </w:r>
      <w:proofErr w:type="spellEnd"/>
      <w:r w:rsidRPr="00BC3D1D">
        <w:t xml:space="preserve"> </w:t>
      </w:r>
      <w:proofErr w:type="spellStart"/>
      <w:r w:rsidRPr="00BC3D1D">
        <w:t>семинари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практикуващите</w:t>
      </w:r>
      <w:proofErr w:type="spellEnd"/>
      <w:r w:rsidRPr="00BC3D1D">
        <w:t xml:space="preserve"> </w:t>
      </w:r>
      <w:r w:rsidR="000F1D3D">
        <w:rPr>
          <w:lang w:val="bg-BG"/>
        </w:rPr>
        <w:t>в областта.</w:t>
      </w:r>
    </w:p>
    <w:p w:rsidR="00BC3D1D" w:rsidRPr="00BC3D1D" w:rsidRDefault="00BC3D1D" w:rsidP="00BC3D1D">
      <w:r w:rsidRPr="00BC3D1D">
        <w:lastRenderedPageBreak/>
        <w:t xml:space="preserve">8) </w:t>
      </w:r>
      <w:proofErr w:type="spellStart"/>
      <w:r w:rsidRPr="00BC3D1D">
        <w:t>Обучението</w:t>
      </w:r>
      <w:proofErr w:type="spellEnd"/>
      <w:r w:rsidRPr="00BC3D1D">
        <w:t xml:space="preserve"> и </w:t>
      </w:r>
      <w:proofErr w:type="spellStart"/>
      <w:r w:rsidRPr="00BC3D1D">
        <w:t>развитието</w:t>
      </w:r>
      <w:proofErr w:type="spellEnd"/>
      <w:r w:rsidRPr="00BC3D1D">
        <w:t xml:space="preserve"> </w:t>
      </w:r>
      <w:proofErr w:type="spellStart"/>
      <w:r w:rsidRPr="00BC3D1D">
        <w:t>трябва</w:t>
      </w:r>
      <w:proofErr w:type="spellEnd"/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r w:rsidR="000F1D3D">
        <w:rPr>
          <w:lang w:val="bg-BG"/>
        </w:rPr>
        <w:t>имат</w:t>
      </w:r>
      <w:r w:rsidRPr="00BC3D1D">
        <w:t xml:space="preserve"> </w:t>
      </w:r>
      <w:proofErr w:type="spellStart"/>
      <w:r w:rsidRPr="00BC3D1D">
        <w:t>фокус</w:t>
      </w:r>
      <w:proofErr w:type="spellEnd"/>
      <w:r w:rsidRPr="00BC3D1D">
        <w:t xml:space="preserve"> </w:t>
      </w:r>
      <w:proofErr w:type="spellStart"/>
      <w:r w:rsidRPr="00BC3D1D">
        <w:t>върху</w:t>
      </w:r>
      <w:proofErr w:type="spellEnd"/>
      <w:r w:rsidRPr="00BC3D1D">
        <w:t xml:space="preserve"> </w:t>
      </w:r>
      <w:proofErr w:type="spellStart"/>
      <w:r w:rsidRPr="00BC3D1D">
        <w:t>меки</w:t>
      </w:r>
      <w:proofErr w:type="spellEnd"/>
      <w:r w:rsidRPr="00BC3D1D">
        <w:t xml:space="preserve"> </w:t>
      </w:r>
      <w:proofErr w:type="spellStart"/>
      <w:r w:rsidRPr="00BC3D1D">
        <w:t>умения</w:t>
      </w:r>
      <w:proofErr w:type="spellEnd"/>
      <w:r w:rsidRPr="00BC3D1D">
        <w:t xml:space="preserve">, </w:t>
      </w:r>
      <w:proofErr w:type="spellStart"/>
      <w:r w:rsidRPr="00BC3D1D">
        <w:t>състрадание</w:t>
      </w:r>
      <w:proofErr w:type="spellEnd"/>
      <w:r w:rsidRPr="00BC3D1D">
        <w:t xml:space="preserve">, </w:t>
      </w:r>
      <w:r w:rsidR="000F1D3D">
        <w:rPr>
          <w:lang w:val="bg-BG"/>
        </w:rPr>
        <w:t xml:space="preserve">умения за ненакърняване на </w:t>
      </w:r>
      <w:proofErr w:type="spellStart"/>
      <w:r w:rsidRPr="00BC3D1D">
        <w:t>достойнство</w:t>
      </w:r>
      <w:proofErr w:type="spellEnd"/>
      <w:r w:rsidR="000F1D3D">
        <w:rPr>
          <w:lang w:val="bg-BG"/>
        </w:rPr>
        <w:t>то</w:t>
      </w:r>
      <w:r w:rsidRPr="00BC3D1D">
        <w:t xml:space="preserve"> и </w:t>
      </w:r>
      <w:r w:rsidR="000F1D3D">
        <w:rPr>
          <w:lang w:val="bg-BG"/>
        </w:rPr>
        <w:t>етичен кодекс на дейността</w:t>
      </w:r>
      <w:r w:rsidRPr="00BC3D1D">
        <w:t xml:space="preserve">, </w:t>
      </w:r>
      <w:proofErr w:type="spellStart"/>
      <w:r w:rsidRPr="00BC3D1D">
        <w:t>заедно</w:t>
      </w:r>
      <w:proofErr w:type="spellEnd"/>
      <w:r w:rsidRPr="00BC3D1D">
        <w:t xml:space="preserve"> с </w:t>
      </w:r>
      <w:proofErr w:type="spellStart"/>
      <w:r w:rsidRPr="00BC3D1D">
        <w:t>ва</w:t>
      </w:r>
      <w:r w:rsidR="0009323E">
        <w:t>жни</w:t>
      </w:r>
      <w:proofErr w:type="spellEnd"/>
      <w:r w:rsidR="0009323E">
        <w:t xml:space="preserve"> </w:t>
      </w:r>
      <w:proofErr w:type="spellStart"/>
      <w:r w:rsidR="0009323E">
        <w:t>технически</w:t>
      </w:r>
      <w:proofErr w:type="spellEnd"/>
      <w:r w:rsidR="0009323E">
        <w:t xml:space="preserve"> </w:t>
      </w:r>
      <w:proofErr w:type="spellStart"/>
      <w:r w:rsidR="0009323E">
        <w:t>умения</w:t>
      </w:r>
      <w:proofErr w:type="spellEnd"/>
      <w:r w:rsidR="0009323E">
        <w:t xml:space="preserve"> </w:t>
      </w:r>
      <w:proofErr w:type="spellStart"/>
      <w:r w:rsidR="0009323E">
        <w:t>като</w:t>
      </w:r>
      <w:proofErr w:type="spellEnd"/>
      <w:r w:rsidR="0009323E">
        <w:t xml:space="preserve"> </w:t>
      </w:r>
      <w:proofErr w:type="spellStart"/>
      <w:r w:rsidR="0009323E">
        <w:t>грижи</w:t>
      </w:r>
      <w:proofErr w:type="spellEnd"/>
      <w:r w:rsidR="0009323E">
        <w:t xml:space="preserve"> </w:t>
      </w:r>
      <w:proofErr w:type="spellStart"/>
      <w:r w:rsidR="0009323E">
        <w:t>за</w:t>
      </w:r>
      <w:proofErr w:type="spellEnd"/>
      <w:r w:rsidR="0009323E">
        <w:t xml:space="preserve"> </w:t>
      </w:r>
      <w:proofErr w:type="spellStart"/>
      <w:r w:rsidR="0009323E">
        <w:t>хранен</w:t>
      </w:r>
      <w:proofErr w:type="spellEnd"/>
      <w:r w:rsidR="00863D0D">
        <w:rPr>
          <w:lang w:val="bg-BG"/>
        </w:rPr>
        <w:t>е</w:t>
      </w:r>
      <w:r w:rsidR="0009323E">
        <w:rPr>
          <w:lang w:val="bg-BG"/>
        </w:rPr>
        <w:t xml:space="preserve"> при</w:t>
      </w:r>
      <w:r w:rsidRPr="00BC3D1D">
        <w:t xml:space="preserve"> </w:t>
      </w:r>
      <w:proofErr w:type="spellStart"/>
      <w:r w:rsidRPr="00BC3D1D">
        <w:t>инсулт</w:t>
      </w:r>
      <w:proofErr w:type="spellEnd"/>
      <w:r w:rsidRPr="00BC3D1D">
        <w:t xml:space="preserve">, </w:t>
      </w:r>
      <w:proofErr w:type="spellStart"/>
      <w:r w:rsidRPr="00BC3D1D">
        <w:t>деменция</w:t>
      </w:r>
      <w:proofErr w:type="spellEnd"/>
      <w:r w:rsidRPr="00BC3D1D">
        <w:t xml:space="preserve">, </w:t>
      </w:r>
      <w:proofErr w:type="spellStart"/>
      <w:r w:rsidRPr="00BC3D1D">
        <w:t>диабет</w:t>
      </w:r>
      <w:proofErr w:type="spellEnd"/>
      <w:r w:rsidRPr="00BC3D1D">
        <w:t xml:space="preserve"> и </w:t>
      </w:r>
      <w:proofErr w:type="spellStart"/>
      <w:r w:rsidRPr="00BC3D1D">
        <w:t>др</w:t>
      </w:r>
      <w:proofErr w:type="spellEnd"/>
      <w:r w:rsidRPr="00BC3D1D">
        <w:t>.</w:t>
      </w:r>
    </w:p>
    <w:p w:rsidR="00BC3D1D" w:rsidRPr="00BC3D1D" w:rsidRDefault="00BC3D1D" w:rsidP="00BC3D1D">
      <w:r w:rsidRPr="00BC3D1D">
        <w:t xml:space="preserve">9) </w:t>
      </w:r>
      <w:proofErr w:type="spellStart"/>
      <w:r w:rsidRPr="00BC3D1D">
        <w:t>Трябва</w:t>
      </w:r>
      <w:proofErr w:type="spellEnd"/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proofErr w:type="spellStart"/>
      <w:r w:rsidRPr="00BC3D1D">
        <w:t>има</w:t>
      </w:r>
      <w:proofErr w:type="spellEnd"/>
      <w:r w:rsidRPr="00BC3D1D">
        <w:t xml:space="preserve"> </w:t>
      </w:r>
      <w:proofErr w:type="spellStart"/>
      <w:r w:rsidRPr="00BC3D1D">
        <w:t>формализирана</w:t>
      </w:r>
      <w:proofErr w:type="spellEnd"/>
      <w:r w:rsidRPr="00BC3D1D">
        <w:t xml:space="preserve"> </w:t>
      </w:r>
      <w:proofErr w:type="spellStart"/>
      <w:r w:rsidRPr="00BC3D1D">
        <w:t>процедура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r w:rsidR="0009323E">
        <w:rPr>
          <w:lang w:val="bg-BG"/>
        </w:rPr>
        <w:t>съобщаване на нередности</w:t>
      </w:r>
      <w:r w:rsidRPr="00BC3D1D">
        <w:t xml:space="preserve">; </w:t>
      </w:r>
      <w:proofErr w:type="spellStart"/>
      <w:r w:rsidRPr="00BC3D1D">
        <w:t>полагащите</w:t>
      </w:r>
      <w:proofErr w:type="spellEnd"/>
      <w:r w:rsidRPr="00BC3D1D">
        <w:t xml:space="preserve"> </w:t>
      </w:r>
      <w:proofErr w:type="spellStart"/>
      <w:r w:rsidRPr="00BC3D1D">
        <w:t>грижи</w:t>
      </w:r>
      <w:proofErr w:type="spellEnd"/>
      <w:r w:rsidRPr="00BC3D1D">
        <w:t xml:space="preserve"> </w:t>
      </w:r>
      <w:proofErr w:type="spellStart"/>
      <w:r w:rsidRPr="00BC3D1D">
        <w:t>се</w:t>
      </w:r>
      <w:proofErr w:type="spellEnd"/>
      <w:r w:rsidRPr="00BC3D1D">
        <w:t xml:space="preserve"> </w:t>
      </w:r>
      <w:proofErr w:type="spellStart"/>
      <w:r w:rsidRPr="00BC3D1D">
        <w:t>страхуват</w:t>
      </w:r>
      <w:proofErr w:type="spellEnd"/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proofErr w:type="spellStart"/>
      <w:r w:rsidRPr="00BC3D1D">
        <w:t>съобщят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злоупотреби</w:t>
      </w:r>
      <w:proofErr w:type="spellEnd"/>
      <w:r w:rsidRPr="00BC3D1D">
        <w:t xml:space="preserve"> и </w:t>
      </w:r>
      <w:proofErr w:type="spellStart"/>
      <w:r w:rsidRPr="00BC3D1D">
        <w:t>страх</w:t>
      </w:r>
      <w:proofErr w:type="spellEnd"/>
      <w:r w:rsidR="0009323E">
        <w:rPr>
          <w:lang w:val="bg-BG"/>
        </w:rPr>
        <w:t>уват</w:t>
      </w:r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работата</w:t>
      </w:r>
      <w:proofErr w:type="spellEnd"/>
      <w:r w:rsidRPr="00BC3D1D">
        <w:t xml:space="preserve"> </w:t>
      </w:r>
      <w:proofErr w:type="spellStart"/>
      <w:r w:rsidRPr="00BC3D1D">
        <w:t>си</w:t>
      </w:r>
      <w:proofErr w:type="spellEnd"/>
      <w:r w:rsidRPr="00BC3D1D">
        <w:t xml:space="preserve">, </w:t>
      </w:r>
      <w:proofErr w:type="spellStart"/>
      <w:r w:rsidRPr="00BC3D1D">
        <w:t>ако</w:t>
      </w:r>
      <w:proofErr w:type="spellEnd"/>
      <w:r w:rsidRPr="00BC3D1D">
        <w:t xml:space="preserve"> </w:t>
      </w:r>
      <w:proofErr w:type="spellStart"/>
      <w:r w:rsidRPr="00BC3D1D">
        <w:t>подадат</w:t>
      </w:r>
      <w:proofErr w:type="spellEnd"/>
      <w:r w:rsidRPr="00BC3D1D">
        <w:t xml:space="preserve"> </w:t>
      </w:r>
      <w:proofErr w:type="spellStart"/>
      <w:r w:rsidRPr="00BC3D1D">
        <w:t>жалба</w:t>
      </w:r>
      <w:proofErr w:type="spellEnd"/>
      <w:r w:rsidRPr="00BC3D1D">
        <w:t>.</w:t>
      </w:r>
    </w:p>
    <w:p w:rsidR="00BC3D1D" w:rsidRPr="00BC3D1D" w:rsidRDefault="00BC3D1D" w:rsidP="00BC3D1D">
      <w:r w:rsidRPr="00BC3D1D">
        <w:t xml:space="preserve">10) </w:t>
      </w:r>
      <w:proofErr w:type="spellStart"/>
      <w:r w:rsidRPr="00BC3D1D">
        <w:t>Интеграцията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здравеопазването</w:t>
      </w:r>
      <w:proofErr w:type="spellEnd"/>
      <w:r w:rsidRPr="00BC3D1D">
        <w:t xml:space="preserve"> и </w:t>
      </w:r>
      <w:proofErr w:type="spellStart"/>
      <w:r w:rsidRPr="00BC3D1D">
        <w:t>грижите</w:t>
      </w:r>
      <w:proofErr w:type="spellEnd"/>
      <w:r w:rsidRPr="00BC3D1D">
        <w:t xml:space="preserve"> е </w:t>
      </w:r>
      <w:proofErr w:type="spellStart"/>
      <w:r w:rsidRPr="00BC3D1D">
        <w:t>от</w:t>
      </w:r>
      <w:proofErr w:type="spellEnd"/>
      <w:r w:rsidRPr="00BC3D1D">
        <w:t xml:space="preserve"> </w:t>
      </w:r>
      <w:proofErr w:type="spellStart"/>
      <w:r w:rsidRPr="00BC3D1D">
        <w:t>съществено</w:t>
      </w:r>
      <w:proofErr w:type="spellEnd"/>
      <w:r w:rsidRPr="00BC3D1D">
        <w:t xml:space="preserve"> </w:t>
      </w:r>
      <w:proofErr w:type="spellStart"/>
      <w:r w:rsidRPr="00BC3D1D">
        <w:t>значение</w:t>
      </w:r>
      <w:proofErr w:type="spellEnd"/>
      <w:r w:rsidRPr="00BC3D1D">
        <w:t xml:space="preserve"> и </w:t>
      </w:r>
      <w:proofErr w:type="spellStart"/>
      <w:r w:rsidRPr="00BC3D1D">
        <w:t>би</w:t>
      </w:r>
      <w:proofErr w:type="spellEnd"/>
      <w:r w:rsidRPr="00BC3D1D">
        <w:t xml:space="preserve"> </w:t>
      </w:r>
      <w:proofErr w:type="spellStart"/>
      <w:r w:rsidRPr="00BC3D1D">
        <w:t>могла</w:t>
      </w:r>
      <w:proofErr w:type="spellEnd"/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proofErr w:type="spellStart"/>
      <w:r w:rsidRPr="00BC3D1D">
        <w:t>спомогне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повишаване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статута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работещите</w:t>
      </w:r>
      <w:proofErr w:type="spellEnd"/>
      <w:r w:rsidRPr="00BC3D1D">
        <w:t xml:space="preserve"> в </w:t>
      </w:r>
      <w:proofErr w:type="spellStart"/>
      <w:r w:rsidRPr="00BC3D1D">
        <w:t>областта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грижите</w:t>
      </w:r>
      <w:proofErr w:type="spellEnd"/>
      <w:r w:rsidRPr="00BC3D1D">
        <w:t xml:space="preserve">, </w:t>
      </w:r>
      <w:proofErr w:type="spellStart"/>
      <w:r w:rsidRPr="00BC3D1D">
        <w:t>както</w:t>
      </w:r>
      <w:proofErr w:type="spellEnd"/>
      <w:r w:rsidRPr="00BC3D1D">
        <w:t xml:space="preserve"> и в </w:t>
      </w:r>
      <w:proofErr w:type="spellStart"/>
      <w:r w:rsidRPr="00BC3D1D">
        <w:t>крайна</w:t>
      </w:r>
      <w:proofErr w:type="spellEnd"/>
      <w:r w:rsidRPr="00BC3D1D">
        <w:t xml:space="preserve"> </w:t>
      </w:r>
      <w:proofErr w:type="spellStart"/>
      <w:r w:rsidRPr="00BC3D1D">
        <w:t>сметка</w:t>
      </w:r>
      <w:proofErr w:type="spellEnd"/>
      <w:r w:rsidRPr="00BC3D1D">
        <w:t xml:space="preserve"> </w:t>
      </w:r>
      <w:proofErr w:type="spellStart"/>
      <w:r w:rsidRPr="00BC3D1D">
        <w:t>за</w:t>
      </w:r>
      <w:proofErr w:type="spellEnd"/>
      <w:r w:rsidRPr="00BC3D1D">
        <w:t xml:space="preserve"> </w:t>
      </w:r>
      <w:proofErr w:type="spellStart"/>
      <w:r w:rsidRPr="00BC3D1D">
        <w:t>осигуряване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по-рентабилни</w:t>
      </w:r>
      <w:proofErr w:type="spellEnd"/>
      <w:r w:rsidRPr="00BC3D1D">
        <w:t xml:space="preserve"> </w:t>
      </w:r>
      <w:proofErr w:type="spellStart"/>
      <w:r w:rsidRPr="00BC3D1D">
        <w:t>услуги</w:t>
      </w:r>
      <w:proofErr w:type="spellEnd"/>
      <w:r w:rsidRPr="00BC3D1D">
        <w:t xml:space="preserve"> и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места</w:t>
      </w:r>
      <w:proofErr w:type="spellEnd"/>
      <w:r w:rsidRPr="00BC3D1D">
        <w:t xml:space="preserve">, </w:t>
      </w:r>
      <w:proofErr w:type="spellStart"/>
      <w:r w:rsidRPr="00BC3D1D">
        <w:t>където</w:t>
      </w:r>
      <w:proofErr w:type="spellEnd"/>
      <w:r w:rsidRPr="00BC3D1D">
        <w:t xml:space="preserve"> </w:t>
      </w:r>
      <w:proofErr w:type="spellStart"/>
      <w:r w:rsidRPr="00BC3D1D">
        <w:t>грижите</w:t>
      </w:r>
      <w:proofErr w:type="spellEnd"/>
      <w:r w:rsidRPr="00BC3D1D">
        <w:t xml:space="preserve"> </w:t>
      </w:r>
      <w:proofErr w:type="spellStart"/>
      <w:r w:rsidRPr="00BC3D1D">
        <w:t>до</w:t>
      </w:r>
      <w:proofErr w:type="spellEnd"/>
      <w:r w:rsidRPr="00BC3D1D">
        <w:t xml:space="preserve"> </w:t>
      </w:r>
      <w:proofErr w:type="spellStart"/>
      <w:r w:rsidRPr="00BC3D1D">
        <w:t>голяма</w:t>
      </w:r>
      <w:proofErr w:type="spellEnd"/>
      <w:r w:rsidRPr="00BC3D1D">
        <w:t xml:space="preserve"> </w:t>
      </w:r>
      <w:proofErr w:type="spellStart"/>
      <w:r w:rsidRPr="00BC3D1D">
        <w:t>степен</w:t>
      </w:r>
      <w:proofErr w:type="spellEnd"/>
      <w:r w:rsidRPr="00BC3D1D">
        <w:t xml:space="preserve"> </w:t>
      </w:r>
      <w:proofErr w:type="spellStart"/>
      <w:r w:rsidRPr="00BC3D1D">
        <w:t>са</w:t>
      </w:r>
      <w:proofErr w:type="spellEnd"/>
      <w:r w:rsidRPr="00BC3D1D">
        <w:t xml:space="preserve"> в с</w:t>
      </w:r>
      <w:r w:rsidR="0009323E">
        <w:rPr>
          <w:lang w:val="bg-BG"/>
        </w:rPr>
        <w:t>ивата</w:t>
      </w:r>
      <w:r w:rsidR="0009323E">
        <w:t xml:space="preserve"> </w:t>
      </w:r>
      <w:proofErr w:type="spellStart"/>
      <w:r w:rsidR="0009323E">
        <w:t>икономика</w:t>
      </w:r>
      <w:proofErr w:type="spellEnd"/>
      <w:r w:rsidR="0009323E">
        <w:t>.</w:t>
      </w:r>
    </w:p>
    <w:p w:rsidR="004D27E8" w:rsidRPr="001F00F9" w:rsidRDefault="00BC3D1D" w:rsidP="00BC3D1D">
      <w:r w:rsidRPr="00BC3D1D">
        <w:t xml:space="preserve">11) </w:t>
      </w:r>
      <w:proofErr w:type="spellStart"/>
      <w:r w:rsidRPr="00BC3D1D">
        <w:t>Ролята</w:t>
      </w:r>
      <w:proofErr w:type="spellEnd"/>
      <w:r w:rsidRPr="00BC3D1D">
        <w:t xml:space="preserve"> </w:t>
      </w:r>
      <w:proofErr w:type="spellStart"/>
      <w:r w:rsidRPr="00BC3D1D">
        <w:t>на</w:t>
      </w:r>
      <w:proofErr w:type="spellEnd"/>
      <w:r w:rsidRPr="00BC3D1D">
        <w:t xml:space="preserve"> </w:t>
      </w:r>
      <w:proofErr w:type="spellStart"/>
      <w:r w:rsidRPr="00BC3D1D">
        <w:t>емоционалния</w:t>
      </w:r>
      <w:proofErr w:type="spellEnd"/>
      <w:r w:rsidRPr="00BC3D1D">
        <w:t xml:space="preserve"> </w:t>
      </w:r>
      <w:proofErr w:type="spellStart"/>
      <w:r w:rsidRPr="00BC3D1D">
        <w:t>стрес</w:t>
      </w:r>
      <w:proofErr w:type="spellEnd"/>
      <w:r w:rsidRPr="00BC3D1D">
        <w:t xml:space="preserve"> </w:t>
      </w:r>
      <w:proofErr w:type="spellStart"/>
      <w:r w:rsidRPr="00BC3D1D">
        <w:t>при</w:t>
      </w:r>
      <w:proofErr w:type="spellEnd"/>
      <w:r w:rsidRPr="00BC3D1D">
        <w:t xml:space="preserve"> </w:t>
      </w:r>
      <w:r w:rsidR="0009323E">
        <w:rPr>
          <w:lang w:val="bg-BG"/>
        </w:rPr>
        <w:t>наблюдение на теку</w:t>
      </w:r>
      <w:r w:rsidR="00863D0D">
        <w:rPr>
          <w:lang w:val="bg-BG"/>
        </w:rPr>
        <w:t>чес</w:t>
      </w:r>
      <w:r w:rsidR="0009323E">
        <w:rPr>
          <w:lang w:val="bg-BG"/>
        </w:rPr>
        <w:t>тво на персонала трябва</w:t>
      </w:r>
      <w:r w:rsidRPr="00BC3D1D">
        <w:t xml:space="preserve"> </w:t>
      </w:r>
      <w:proofErr w:type="spellStart"/>
      <w:r w:rsidRPr="00BC3D1D">
        <w:t>да</w:t>
      </w:r>
      <w:proofErr w:type="spellEnd"/>
      <w:r w:rsidRPr="00BC3D1D">
        <w:t xml:space="preserve"> </w:t>
      </w:r>
      <w:proofErr w:type="spellStart"/>
      <w:r w:rsidRPr="00BC3D1D">
        <w:t>бъд</w:t>
      </w:r>
      <w:r w:rsidR="0009323E">
        <w:t>е</w:t>
      </w:r>
      <w:proofErr w:type="spellEnd"/>
      <w:r w:rsidR="0009323E">
        <w:t xml:space="preserve"> </w:t>
      </w:r>
      <w:proofErr w:type="spellStart"/>
      <w:r w:rsidR="0009323E">
        <w:t>признавана</w:t>
      </w:r>
      <w:proofErr w:type="spellEnd"/>
      <w:r w:rsidR="0009323E">
        <w:t xml:space="preserve"> </w:t>
      </w:r>
      <w:proofErr w:type="spellStart"/>
      <w:r w:rsidR="0009323E">
        <w:t>от</w:t>
      </w:r>
      <w:proofErr w:type="spellEnd"/>
      <w:r w:rsidR="0009323E">
        <w:t xml:space="preserve"> </w:t>
      </w:r>
      <w:proofErr w:type="spellStart"/>
      <w:r w:rsidR="0009323E">
        <w:t>работодателите</w:t>
      </w:r>
      <w:proofErr w:type="spellEnd"/>
      <w:r w:rsidR="0009323E">
        <w:t>.</w:t>
      </w:r>
      <w:r w:rsidR="0009323E">
        <w:rPr>
          <w:lang w:val="bg-BG"/>
        </w:rPr>
        <w:t xml:space="preserve"> В подкрепа на това са и последните данни за </w:t>
      </w:r>
      <w:r w:rsidRPr="00BC3D1D">
        <w:t xml:space="preserve">20-25% </w:t>
      </w:r>
      <w:r w:rsidR="0009323E">
        <w:rPr>
          <w:lang w:val="bg-BG"/>
        </w:rPr>
        <w:t>теку</w:t>
      </w:r>
      <w:r w:rsidR="00863D0D">
        <w:rPr>
          <w:lang w:val="bg-BG"/>
        </w:rPr>
        <w:t>че</w:t>
      </w:r>
      <w:r w:rsidR="0009323E">
        <w:rPr>
          <w:lang w:val="bg-BG"/>
        </w:rPr>
        <w:t xml:space="preserve">ство </w:t>
      </w:r>
      <w:proofErr w:type="spellStart"/>
      <w:r w:rsidRPr="00BC3D1D">
        <w:t>сред</w:t>
      </w:r>
      <w:proofErr w:type="spellEnd"/>
      <w:r w:rsidRPr="00BC3D1D">
        <w:t xml:space="preserve"> </w:t>
      </w:r>
      <w:r w:rsidR="0009323E">
        <w:rPr>
          <w:lang w:val="bg-BG"/>
        </w:rPr>
        <w:t>заетите в областта на предоставяне на социални и здравни грижи.</w:t>
      </w:r>
    </w:p>
    <w:p w:rsidR="000A5764" w:rsidRPr="00BC3D1D" w:rsidRDefault="00BC3D1D" w:rsidP="000A5764">
      <w:pPr>
        <w:pStyle w:val="Heading1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За допълнителна информация</w:t>
      </w:r>
    </w:p>
    <w:p w:rsidR="000A2E82" w:rsidRDefault="00BC3D1D" w:rsidP="00FB5334">
      <w:pPr>
        <w:jc w:val="both"/>
      </w:pPr>
      <w:r>
        <w:rPr>
          <w:lang w:val="bg-BG"/>
        </w:rPr>
        <w:t>Уебсайт на проекта:</w:t>
      </w:r>
      <w:r w:rsidR="000A2E82" w:rsidRPr="000A2E82">
        <w:t xml:space="preserve"> </w:t>
      </w:r>
      <w:hyperlink r:id="rId8" w:history="1">
        <w:r w:rsidR="00873E62" w:rsidRPr="00675793">
          <w:rPr>
            <w:rStyle w:val="Hyperlink"/>
          </w:rPr>
          <w:t>www.helpcare-project.org</w:t>
        </w:r>
      </w:hyperlink>
    </w:p>
    <w:p w:rsidR="00873E62" w:rsidRPr="000A2E82" w:rsidRDefault="00873E62" w:rsidP="00FB5334">
      <w:pPr>
        <w:jc w:val="both"/>
      </w:pPr>
    </w:p>
    <w:sectPr w:rsidR="00873E62" w:rsidRPr="000A2E82" w:rsidSect="00092A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BD" w:rsidRDefault="008931BD" w:rsidP="000A2E82">
      <w:pPr>
        <w:spacing w:after="0" w:line="240" w:lineRule="auto"/>
      </w:pPr>
      <w:r>
        <w:separator/>
      </w:r>
    </w:p>
  </w:endnote>
  <w:endnote w:type="continuationSeparator" w:id="0">
    <w:p w:rsidR="008931BD" w:rsidRDefault="008931BD" w:rsidP="000A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BD" w:rsidRPr="000A2E82" w:rsidRDefault="008931BD" w:rsidP="000A2E82">
    <w:pPr>
      <w:pStyle w:val="Footer"/>
      <w:rPr>
        <w:sz w:val="16"/>
        <w:szCs w:val="16"/>
      </w:rPr>
    </w:pPr>
    <w:r w:rsidRPr="000A2E82">
      <w:rPr>
        <w:i/>
        <w:iCs/>
        <w:sz w:val="16"/>
        <w:szCs w:val="16"/>
        <w:lang w:val="en-US"/>
      </w:rPr>
      <w:t xml:space="preserve">With the support of the Lifelong Learning </w:t>
    </w:r>
    <w:proofErr w:type="spellStart"/>
    <w:r w:rsidRPr="000A2E82">
      <w:rPr>
        <w:i/>
        <w:iCs/>
        <w:sz w:val="16"/>
        <w:szCs w:val="16"/>
        <w:lang w:val="en-US"/>
      </w:rPr>
      <w:t>Programme</w:t>
    </w:r>
    <w:proofErr w:type="spellEnd"/>
    <w:r w:rsidRPr="000A2E82">
      <w:rPr>
        <w:i/>
        <w:iCs/>
        <w:sz w:val="16"/>
        <w:szCs w:val="16"/>
        <w:lang w:val="en-US"/>
      </w:rPr>
      <w:t xml:space="preserve"> of the European Union.</w:t>
    </w:r>
    <w:r w:rsidRPr="000A2E82">
      <w:rPr>
        <w:sz w:val="16"/>
        <w:szCs w:val="16"/>
      </w:rPr>
      <w:t xml:space="preserve"> </w:t>
    </w:r>
    <w:r w:rsidRPr="000A2E82">
      <w:rPr>
        <w:i/>
        <w:iCs/>
        <w:sz w:val="16"/>
        <w:szCs w:val="16"/>
        <w:lang w:val="en-US"/>
      </w:rPr>
      <w:t>This project has been funded with support from the European Commission. This publication [communication] reflects the views only of the author, and the Commission cannot be held responsible for any use which may be made of the information contained therein.</w:t>
    </w:r>
    <w:r w:rsidRPr="000A2E82">
      <w:rPr>
        <w:b/>
        <w:bCs/>
        <w:i/>
        <w:iCs/>
        <w:sz w:val="16"/>
        <w:szCs w:val="16"/>
        <w:lang w:val="en-US"/>
      </w:rPr>
      <w:t xml:space="preserve"> </w:t>
    </w:r>
  </w:p>
  <w:p w:rsidR="008931BD" w:rsidRDefault="008931BD">
    <w:pPr>
      <w:pStyle w:val="Footer"/>
    </w:pPr>
  </w:p>
  <w:p w:rsidR="008931BD" w:rsidRDefault="0089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BD" w:rsidRDefault="008931BD" w:rsidP="000A2E82">
      <w:pPr>
        <w:spacing w:after="0" w:line="240" w:lineRule="auto"/>
      </w:pPr>
      <w:r>
        <w:separator/>
      </w:r>
    </w:p>
  </w:footnote>
  <w:footnote w:type="continuationSeparator" w:id="0">
    <w:p w:rsidR="008931BD" w:rsidRDefault="008931BD" w:rsidP="000A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BD" w:rsidRDefault="008931BD">
    <w:pPr>
      <w:pStyle w:val="Header"/>
    </w:pPr>
    <w:r>
      <w:rPr>
        <w:noProof/>
        <w:lang w:val="bg-BG" w:eastAsia="bg-BG"/>
      </w:rPr>
      <w:drawing>
        <wp:inline distT="0" distB="0" distL="0" distR="0">
          <wp:extent cx="1530762" cy="753364"/>
          <wp:effectExtent l="0" t="0" r="0" b="8890"/>
          <wp:docPr id="3" name="Picture 3" descr="C:\Users\downsc\Dropbox\HELPCARE\Logos, brochures, posters &amp; EU disclaimer\Logos, photos, brochures, posters &amp; EU disclaimer\HELPCARE logo and HEADERS\HelpCare 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nsc\Dropbox\HELPCARE\Logos, brochures, posters &amp; EU disclaimer\Logos, photos, brochures, posters &amp; EU disclaimer\HELPCARE logo and HEADERS\HelpCare logo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62" cy="75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4555490</wp:posOffset>
          </wp:positionH>
          <wp:positionV relativeFrom="margin">
            <wp:posOffset>-811530</wp:posOffset>
          </wp:positionV>
          <wp:extent cx="1669415" cy="690880"/>
          <wp:effectExtent l="0" t="0" r="6985" b="0"/>
          <wp:wrapSquare wrapText="bothSides"/>
          <wp:docPr id="2" name="Picture 2" descr="C:\Users\downsc\Dropbox\ELIEMENTAL\Project logos and templates\EU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nsc\Dropbox\ELIEMENTAL\Project logos and templates\EU logo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31BD" w:rsidRDefault="00893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7E7F"/>
    <w:multiLevelType w:val="hybridMultilevel"/>
    <w:tmpl w:val="74BCBB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81891"/>
    <w:multiLevelType w:val="hybridMultilevel"/>
    <w:tmpl w:val="74BCB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5D"/>
    <w:rsid w:val="00092A8B"/>
    <w:rsid w:val="0009323E"/>
    <w:rsid w:val="000A2E82"/>
    <w:rsid w:val="000A5764"/>
    <w:rsid w:val="000C74E7"/>
    <w:rsid w:val="000F1D3D"/>
    <w:rsid w:val="00130CA2"/>
    <w:rsid w:val="001E1E80"/>
    <w:rsid w:val="001F00F9"/>
    <w:rsid w:val="002217B6"/>
    <w:rsid w:val="002B75FC"/>
    <w:rsid w:val="002E3BF6"/>
    <w:rsid w:val="002F565D"/>
    <w:rsid w:val="00330EA5"/>
    <w:rsid w:val="00496414"/>
    <w:rsid w:val="004C4928"/>
    <w:rsid w:val="004D27E8"/>
    <w:rsid w:val="00566F3D"/>
    <w:rsid w:val="005948CB"/>
    <w:rsid w:val="005C6B9F"/>
    <w:rsid w:val="00863D0D"/>
    <w:rsid w:val="00873E62"/>
    <w:rsid w:val="008931BD"/>
    <w:rsid w:val="009751A0"/>
    <w:rsid w:val="00A30C78"/>
    <w:rsid w:val="00A720F4"/>
    <w:rsid w:val="00B00DEC"/>
    <w:rsid w:val="00BB1213"/>
    <w:rsid w:val="00BC3D1D"/>
    <w:rsid w:val="00C76907"/>
    <w:rsid w:val="00E335F5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D18BF3D-67E3-4A04-8CD8-0A2407E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8B"/>
  </w:style>
  <w:style w:type="paragraph" w:styleId="Heading1">
    <w:name w:val="heading 1"/>
    <w:basedOn w:val="Normal"/>
    <w:next w:val="Normal"/>
    <w:link w:val="Heading1Char"/>
    <w:uiPriority w:val="9"/>
    <w:qFormat/>
    <w:rsid w:val="002F5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6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5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5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5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7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82"/>
  </w:style>
  <w:style w:type="paragraph" w:styleId="Footer">
    <w:name w:val="footer"/>
    <w:basedOn w:val="Normal"/>
    <w:link w:val="FooterChar"/>
    <w:uiPriority w:val="99"/>
    <w:unhideWhenUsed/>
    <w:rsid w:val="000A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82"/>
  </w:style>
  <w:style w:type="paragraph" w:styleId="NormalWeb">
    <w:name w:val="Normal (Web)"/>
    <w:basedOn w:val="Normal"/>
    <w:uiPriority w:val="99"/>
    <w:semiHidden/>
    <w:unhideWhenUsed/>
    <w:rsid w:val="000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30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BF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3D1D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NoSpacing">
    <w:name w:val="No Spacing"/>
    <w:uiPriority w:val="1"/>
    <w:qFormat/>
    <w:rsid w:val="00BC3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care-proje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BA5A45-4FED-4229-9DB5-88879D60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Carolyn</dc:creator>
  <cp:lastModifiedBy>Вал Георгиева</cp:lastModifiedBy>
  <cp:revision>5</cp:revision>
  <dcterms:created xsi:type="dcterms:W3CDTF">2017-09-28T09:56:00Z</dcterms:created>
  <dcterms:modified xsi:type="dcterms:W3CDTF">2017-09-28T12:52:00Z</dcterms:modified>
</cp:coreProperties>
</file>